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8" text:style-name="Internet_20_link" text:visited-style-name="Visited_20_Internet_20_Link">
              <text:span text:style-name="ListLabel_20_28">
                <text:span text:style-name="T8">1 Oversteek Polanerbaan (D66, 1 februari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8"/>
        Oversteek Polanerbaan (D66, 1 februari 2023)
        <text:bookmark-end text:name="5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D66 | Oversteek Polanerbaan
              <text:span text:style-name="T3"/>
            </text:p>
            <text:p text:style-name="P7"/>
          </table:table-cell>
          <table:table-cell table:style-name="Table4.A2" office:value-type="string">
            <text:p text:style-name="P8">03-01-2023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99,40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gen-D66-Oversteek-Polanerb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D23086163 Beantwoording vragen D66 | Oversteek Polanerbaan
              <text:span text:style-name="T3"/>
            </text:p>
            <text:p text:style-name="P7"/>
          </table:table-cell>
          <table:table-cell table:style-name="Table4.A2" office:value-type="string">
            <text:p text:style-name="P8">01-02-2023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291,56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3086163-Beantwoording-vragen-D66-Oversteek-Polanerb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0" meta:character-count="470" meta:non-whitespace-character-count="4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1845827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1845827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