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54" text:style-name="Internet_20_link" text:visited-style-name="Visited_20_Internet_20_Link">
              <text:span text:style-name="ListLabel_20_28">
                <text:span text:style-name="T8">
                  1 Naar aanleiding 
                  <text:s/>
                  van de thema-avond over de uitbreiding van de parkeerregulering in Woerden (Progressief woerden, 6 juni 2025)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54"/>
        Naar aanleiding 
        <text:s/>
        van de thema-avond over de uitbreiding van de parkeerregulering in Woerden (Progressief woerden, 6 juni 2025)
        <text:bookmark-end text:name="9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Marguerite Boersma van Progressief Woerden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06-06-2025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15-07-2025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16-07-2025 15:16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Art.42 Progressief Woerden Parkeerregulering (6 juni 2025)
              <text:span text:style-name="T3"/>
            </text:p>
            <text:p text:style-name="P7"/>
          </table:table-cell>
          <table:table-cell table:style-name="Table5.A2" office:value-type="string">
            <text:p text:style-name="P8">06-06-2025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63,89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PW-art-42-mbt-parkeerregul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Progressief Woerden over Parkeerregulering (15 juli 2025)
              <text:span text:style-name="T3"/>
            </text:p>
            <text:p text:style-name="P7"/>
          </table:table-cell>
          <table:table-cell table:style-name="Table5.A2" office:value-type="string">
            <text:p text:style-name="P8">16-07-2025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193,51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Progressief-Woerden-over-Parkeerregulering-15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20" meta:character-count="844" meta:non-whitespace-character-count="7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