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80" text:style-name="Internet_20_link" text:visited-style-name="Visited_20_Internet_20_Link">
              <text:span text:style-name="ListLabel_20_28">
                <text:span text:style-name="T8">1 Kwintes stopt met zorg - wat nu (Progressief Woerden en LijstvanderDoes, 25 maart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80"/>
        Kwintes stopt met zorg - wat nu (Progressief Woerden en LijstvanderDoes, 25 maart 2024)
        <text:bookmark-end text:name="58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Progressief Woerden en LijstvanderDoes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25-03-2024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24-04-2024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24-04-2024 12:21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 42 Progressief Woerden LijstvanderDoes Kwintes stopt met zorg - wat nu
              <text:span text:style-name="T3"/>
            </text:p>
            <text:p text:style-name="P7"/>
          </table:table-cell>
          <table:table-cell table:style-name="Table5.A2" office:value-type="string">
            <text:p text:style-name="P8">25-03-2024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140,68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ag/Schriftelijke-vragen-Art-42-Progressief-Woerden-LijstvanderDoes-Kwintes-stopt-met-zorg-wat-nu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Schriftelijke vragen Art. 42 Progressief Woerden LijstvanderDoes Kwintes stopt met zorg - wat nu D24142083
              <text:span text:style-name="T3"/>
            </text:p>
            <text:p text:style-name="P7"/>
          </table:table-cell>
          <table:table-cell table:style-name="Table5.A2" office:value-type="string">
            <text:p text:style-name="P8">24-04-2024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204,99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ag/Beantwoording-Schriftelijke-vragen-Art-42-Progressief-Woerden-LijstvanderDoes-Kwintes-stopt-met-zorg-wat-nu-D2414208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Bijlage Brief van bestuur Kwintes aan de clienten D24142085
              <text:span text:style-name="T3"/>
            </text:p>
            <text:p text:style-name="P7"/>
          </table:table-cell>
          <table:table-cell table:style-name="Table5.A2" office:value-type="string">
            <text:p text:style-name="P8">24-04-2024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431,73 KB</text:p>
          </table:table-cell>
          <table:table-cell table:style-name="Table5.A2" office:value-type="string">
            <text:p text:style-name="P33">
              <text:a xlink:type="simple" xlink:href="http://gemeenteraad.woerden.nl//Stukken/Bijlage-Brief-van-bestuur-Kwintes-aan-de-clienten-D2414208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2" meta:paragraph-count="46" meta:word-count="135" meta:character-count="890" meta:non-whitespace-character-count="8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1802729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1802729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