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" text:style-name="Internet_20_link" text:visited-style-name="Visited_20_Internet_20_Link">
              <text:span text:style-name="ListLabel_20_28">
                <text:span text:style-name="T8">1 Elk kind een boterham (Woerden&amp;amp;Democratie, 6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"/>
        Elk kind een boterham (Woerden&amp;amp;Democratie, 6 mei 2022)
        <text:bookmark-end text:name="1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Elk kind een boterham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Woerden-Democratie-Elk-kind-een-boterh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D22060516 Beantwoording vragen Woerden&amp;amp;Democratie | Elk kind een boterham
              <text:span text:style-name="T3"/>
            </text:p>
            <text:p text:style-name="P7"/>
          </table:table-cell>
          <table:table-cell table:style-name="Table4.A2" office:value-type="string">
            <text:p text:style-name="P8">15-06-2022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334,02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0516-Beantwoording-vragen-Woerden-Democratie-Elk-kind-een-boterh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37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