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" text:style-name="Internet_20_link" text:visited-style-name="Visited_20_Internet_20_Link">
              <text:span text:style-name="ListLabel_20_28">
                <text:span text:style-name="T8">1 Datalek Sociale Kracht (Splinter, Woerden&amp;amp;Democratie en Inwonersbelangen,10 mei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"/>
        Datalek Sociale Kracht (Splinter, Woerden&amp;amp;Democratie en Inwonersbelangen,10 mei 2023)
        <text:bookmark-end text:name="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Splinter, Woerden&amp;amp;Democratie en Inwonersbelangen - 
              <text:s/>
              Datalek Sociale Kracht
              <text:span text:style-name="T3"/>
            </text:p>
            <text:p text:style-name="P7"/>
          </table:table-cell>
          <table:table-cell table:style-name="Table4.A2" office:value-type="string">
            <text:p text:style-name="P8">12-04-2023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20230408-art-42-vragen-Splinter-Datalek-Sociale-Kra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D23104448 Beantwoording schriftelijke vragen Splinter, Woerden&amp;amp;Democratie en Inwonersbelangen - Datalek Sociale Kracht
              <text:span text:style-name="T3"/>
            </text:p>
            <text:p text:style-name="P7"/>
          </table:table-cell>
          <table:table-cell table:style-name="Table4.A2" office:value-type="string">
            <text:p text:style-name="P8">10-05-2023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207,12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104448-Beantwoording-schriftelijke-vragen-Splinter-Woerden-Democratie-en-Inwonersbelangen-Datalek-Sociale-Kra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5" meta:character-count="676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