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6" text:style-name="Internet_20_link" text:visited-style-name="Visited_20_Internet_20_Link">
              <text:span text:style-name="ListLabel_20_28">
                <text:span text:style-name="T8">1 Brief over participatie bij onderzoek geschikte locatie voor windturbines (LijstvanderDoes, 20 augustus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6"/>
        Brief over participatie bij onderzoek geschikte locatie voor windturbines (LijstvanderDoes, 20 augustus 2021)
        <text:bookmark-end text:name="8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Onderzoek-naar-plekken-voor-windturbi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D21033261 Beantwoording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3261-Beantwoording-vragen-LijstvanderDoes-Onderzoek-naar-plekker-voor-windturbi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63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