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16:07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3" text:style-name="Internet_20_link" text:visited-style-name="Visited_20_Internet_20_Link">
              <text:span text:style-name="ListLabel_20_28">
                <text:span text:style-name="T8">1 (ontwerp)Begrotingswijziging 2023-2 GGD regio Utrecht (10 november 2023)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3"/>
        (ontwerp)Begrotingswijziging 2023-2 GGD regio Utrecht (10 november 2023)
        <text:bookmark-end text:name="4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27-11-2023 13:44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(ontwerp)Begrotingswijziging 2023-2 GGDrU - D23123744
              <text:span text:style-name="T3"/>
            </text:p>
            <text:p text:style-name="P7"/>
          </table:table-cell>
          <table:table-cell table:style-name="Table4.A2" office:value-type="string">
            <text:p text:style-name="P8">10-11-2023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214,62 KB</text:p>
          </table:table-cell>
          <table:table-cell table:style-name="Table4.A2" office:value-type="string">
            <text:p text:style-name="P33">
              <text:a xlink:type="simple" xlink:href="http://gemeenteraad.woerden.nl//Stukken/Raadvoorstel/Raadsvoorstel-ontwerp-Begrotingswijziging-2023-2-GGDrU-D2312374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(ontwerp)Begrotingswijziging 2023-2 GGDrU - D23124611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130,77 KB</text:p>
          </table:table-cell>
          <table:table-cell table:style-name="Table4.A2" office:value-type="string">
            <text:p text:style-name="P33">
              <text:a xlink:type="simple" xlink:href="http://gemeenteraad.woerden.nl//Stukken/Raadsbesluit/Raadsbesluit-ontwerp-Begrotingswijziging-2023-2-GGDrU-D23124611-onder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Raadsbesluit (ontwerp)Begrotingswijziging 2023-2 GGDrU - D23124611 publicatie
              <text:span text:style-name="T3"/>
            </text:p>
            <text:p text:style-name="P7"/>
          </table:table-cell>
          <table:table-cell table:style-name="Table4.A2" office:value-type="string">
            <text:p text:style-name="P8">27-11-2023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99,02 KB</text:p>
          </table:table-cell>
          <table:table-cell table:style-name="Table4.A2" office:value-type="string">
            <text:p text:style-name="P33">
              <text:a xlink:type="simple" xlink:href="http://gemeenteraad.woerden.nl//Stukken/Raadsbesluit/Raadsbesluit-ontwerp-Begrotingswijziging-2023-2-GGDrU-D23124611-publi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1. Brief aan raden bij begrotingswijziging 2023-2 GGDrU - D23123711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10-11-2023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226,20 KB
            </text:p>
          </table:table-cell>
          <table:table-cell table:style-name="Table4.A2" office:value-type="string">
            <text:p text:style-name="P33">
              <text:a xlink:type="simple" xlink:href="http://gemeenteraad.woerden.nl//Stukken/Bijlage-1-Brief-aan-raden-bij-begrotingswijziging-2023-2-GGDrU-D231237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2. (ontwerp)Begrotingswijziging GGDrU 2023-2 - D23123714
              <text:span text:style-name="T3"/>
            </text:p>
            <text:p text:style-name="P7"/>
          </table:table-cell>
          <table:table-cell table:style-name="Table4.A2" office:value-type="string">
            <text:p text:style-name="P8">10-11-2023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4.A2" office:value-type="string">
            <text:p text:style-name="P33">
              <text:a xlink:type="simple" xlink:href="http://gemeenteraad.woerden.nl//Stukken/Bijlage-2-ontwerp-Begrotingswijziging-GGDrU-2023-2-D231237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3. Bijlage bij (ontwerp)begrotingswijziging GGDrU 2023-2 Gemeentebladen - D23123713
              <text:span text:style-name="T3"/>
            </text:p>
            <text:p text:style-name="P7"/>
          </table:table-cell>
          <table:table-cell table:style-name="Table4.A2" office:value-type="string">
            <text:p text:style-name="P8">10-11-2023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905,64 KB</text:p>
          </table:table-cell>
          <table:table-cell table:style-name="Table4.A2" office:value-type="string">
            <text:p text:style-name="P33">
              <text:a xlink:type="simple" xlink:href="http://gemeenteraad.woerden.nl//Stukken/Bijlage-3-Bijlage-bij-ontwerp-begrotingswijziging-GGDrU-2023-2-Gemeentebladen-D231237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4. Brief aan de GGD regio Utrecht - D23123717
              <text:span text:style-name="T3"/>
            </text:p>
            <text:p text:style-name="P7"/>
          </table:table-cell>
          <table:table-cell table:style-name="Table4.A2" office:value-type="string">
            <text:p text:style-name="P8">10-11-2023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65,45 KB</text:p>
          </table:table-cell>
          <table:table-cell table:style-name="Table4.A2" office:value-type="string">
            <text:p text:style-name="P33">
              <text:a xlink:type="simple" xlink:href="http://gemeenteraad.woerden.nl//Stukken/Bijlage-4-Brief-aan-de-GGD-regio-Utrecht-D231237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" meta:object-count="0" meta:page-count="2" meta:paragraph-count="63" meta:word-count="148" meta:character-count="1074" meta:non-whitespace-character-count="9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