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1" text:style-name="Internet_20_link" text:visited-style-name="Visited_20_Internet_20_Link">
              <text:span text:style-name="ListLabel_20_28">
                <text:span text:style-name="T8">1 Wijziging regeling Omgevingsdienst regio Utrecht, ODRU - Woerden (14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1"/>
        Wijziging regeling Omgevingsdienst regio Utrecht, ODRU - Woerden (14 december 2023)
        <text:bookmark-end text:name="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14-12-2023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Wijziging regeling Omgevingsdienst regio Utrecht, ODRU - Woerden D23125796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186,73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Wijziging-regeling-Omgevingsdienst-regio-Utrecht-ODRU-Woerden-D231257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Wijziging regeling Omgevingsdienst regio Utrecht, ODRU - Woerden D23128068 -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166,51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Wijziging-regeling-Omgevingsdienst-regio-Utrecht-ODRU-Woerden-D23128068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1. Bijlage Aanbiedingsbrief Voorstel wijziging gemeenschappelijke regeling ODRU - D23125729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4.A2" office:value-type="string">
            <text:p text:style-name="P33">
              <text:a xlink:type="simple" xlink:href="http://gemeenteraad.woerden.nl//Stukken/1-Bijlage-Aanbiedingsbrief-Voorstel-wijziging-gemeenschappelijke-regeling-ODRU-D231257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2.a Bijlage A-2 concept Gewijzigde regeling ODRU - ongemarkeerd - D23125727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286,23 KB</text:p>
          </table:table-cell>
          <table:table-cell table:style-name="Table4.A2" office:value-type="string">
            <text:p text:style-name="P33">
              <text:a xlink:type="simple" xlink:href="http://gemeenteraad.woerden.nl//Stukken/2-a-Bijlage-A-2-concept-Gewijzigde-regeling-ODRU-ongemarkeerd-D231257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2.b Bijlage A-3 concept Gewijzigde regeling ODRU -gemarkeerd - D23125727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361,73 KB</text:p>
          </table:table-cell>
          <table:table-cell table:style-name="Table4.A2" office:value-type="string">
            <text:p text:style-name="P33">
              <text:a xlink:type="simple" xlink:href="http://gemeenteraad.woerden.nl//Stukken/2-b-Bijlage-A-3-concept-Gewijzigde-regeling-ODRU-gemarkeerd-D231257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37" meta:character-count="959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