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36" text:style-name="Internet_20_link" text:visited-style-name="Visited_20_Internet_20_Link">
              <text:span text:style-name="ListLabel_20_28">
                <text:span text:style-name="T8">1 Vaststelling Beeldkwaliteitsplan Leidsestraatweg 132-134 D25198094 (24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36"/>
        Vaststelling Beeldkwaliteitsplan Leidsestraatweg 132-134 D25198094 (24 september 2025)
        <text:bookmark-end text:name="10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24-09-2025 16:53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Vaststelling Beeldkwaliteitsplan Leidsestraatweg 132-134 D25198094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187,00 KB</text:p>
          </table:table-cell>
          <table:table-cell table:style-name="Table4.A2" office:value-type="string">
            <text:p text:style-name="P33">
              <text:a xlink:type="simple" xlink:href="http://gemeenteraad.woerden.nl//Stukken/Raadsvoorstel-Vaststelling-Beeldkwaliteitsplan-Leidsestraatweg-132-134-D251980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1. Beeldkwaliteitsplan Leidsestraatweg 132-134 D25198172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24,46 MB</text:p>
          </table:table-cell>
          <table:table-cell table:style-name="Table4.A2" office:value-type="string">
            <text:p text:style-name="P33">
              <text:a xlink:type="simple" xlink:href="http://gemeenteraad.woerden.nl//Stukken/Bijlage-1-Beeldkwaliteitsplan-Leidsestraatweg-132-134-D2519817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2. Verslag Initiatiefnemer omgevingsdialoog 2 september 2025 D25198764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75,80 KB</text:p>
          </table:table-cell>
          <table:table-cell table:style-name="Table4.A2" office:value-type="string">
            <text:p text:style-name="P33">
              <text:a xlink:type="simple" xlink:href="http://gemeenteraad.woerden.nl//Stukken/Bijlage-2-Verslag-Initiatiefnemer-omgevingsdialoog-2-september-2025-D2519876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Raadsbesluit Beeldkwaliteistsplan Leidsestraatweg 132-134 D25198746
              <text:span text:style-name="T3"/>
            </text:p>
            <text:p text:style-name="P7"/>
          </table:table-cell>
          <table:table-cell table:style-name="Table4.A2" office:value-type="string">
            <text:p text:style-name="P8">24-09-2025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137,39 KB</text:p>
          </table:table-cell>
          <table:table-cell table:style-name="Table4.A2" office:value-type="string">
            <text:p text:style-name="P33">
              <text:a xlink:type="simple" xlink:href="http://gemeenteraad.woerden.nl//Stukken/Raadsbesluit-Beeldkwaliteistsplan-Leidsestraatweg-132-134-D2519874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98" meta:character-count="794" meta:non-whitespace-character-count="7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