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8" text:style-name="Internet_20_link" text:visited-style-name="Visited_20_Internet_20_Link">
              <text:span text:style-name="ListLabel_20_28">
                <text:span text:style-name="T8">1 Onderzoek geloofsbrieven en toelating de heer I.J.P. (Ivo) van der Tol tot de gemeenteraad D25207076 (21 november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8"/>
        Onderzoek geloofsbrieven en toelating de heer I.J.P. (Ivo) van der Tol tot de gemeenteraad D25207076 (21 november 2025)
        <text:bookmark-end text:name="10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21-11-2025 16:22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Onderzoek geloofsbrieven en toelating de heer I.J.P. (Ivo) van der Tol tot de gemeenteraad D25207076
              <text:span text:style-name="T3"/>
            </text:p>
            <text:p text:style-name="P7"/>
          </table:table-cell>
          <table:table-cell table:style-name="Table4.A2" office:value-type="string">
            <text:p text:style-name="P8">21-11-2025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220,08 KB</text:p>
          </table:table-cell>
          <table:table-cell table:style-name="Table4.A2" office:value-type="string">
            <text:p text:style-name="P33">
              <text:a xlink:type="simple" xlink:href="http://gemeenteraad.woerden.nl//Stukken/Raadsvoorstel-Onderzoek-geloofsbrieven-en-toelating-de-heer-I-J-P-Ivo-van-der-Tol-tot-de-gemeenteraad-D2520707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Onderzoek geloofsbrieven en toelating de heer I.J.P. (Ivo) van der Tol tot de gemeenteraad Woerden D25207024
              <text:span text:style-name="T3"/>
            </text:p>
            <text:p text:style-name="P7"/>
          </table:table-cell>
          <table:table-cell table:style-name="Table4.A2" office:value-type="string">
            <text:p text:style-name="P8">21-11-2025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99,74 KB</text:p>
          </table:table-cell>
          <table:table-cell table:style-name="Table4.A2" office:value-type="string">
            <text:p text:style-name="P33">
              <text:a xlink:type="simple" xlink:href="http://gemeenteraad.woerden.nl//Stukken/Raadsbesluit-Onderzoek-geloofsbrieven-en-toelating-de-heer-I-J-P-Ivo-van-der-Tol-tot-de-gemeenteraad-Woerden-D25207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13" meta:character-count="745" meta:non-whitespace-character-count="6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