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39" w:history="1">
        <w:r>
          <w:rPr>
            <w:rFonts w:ascii="Arial" w:hAnsi="Arial" w:eastAsia="Arial" w:cs="Arial"/>
            <w:color w:val="155CAA"/>
            <w:u w:val="single"/>
          </w:rPr>
          <w:t xml:space="preserve">1 Nieuw-Middelland Ambitiedocument locatie St. Antonius Ziekenhuis (1 oktober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39"/>
      <w:r w:rsidRPr="00A448AC">
        <w:rPr>
          <w:rFonts w:ascii="Arial" w:hAnsi="Arial" w:cs="Arial"/>
          <w:b/>
          <w:bCs/>
          <w:color w:val="303F4C"/>
          <w:lang w:val="en-US"/>
        </w:rPr>
        <w:t>Nieuw-Middelland Ambitiedocument locatie St. Antonius Ziekenhuis (1 oktober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 13:26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Nieuw-Middelland Ambitiedocument locatie St. Antonius Ziekenhuis D25196959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Nieuw-Middelland Ambitiedocument locatie St. Antonius Ziekenhuis D25197810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Ambitiedocument St. Antonius Ziekenhuis d.d. 15 september 2025 D25197947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voorstel-Nieuw-Middelland-Ambitiedocument-locatie-St-Antonius-Ziekenhuis-D25196959.pdf" TargetMode="External" /><Relationship Id="rId25" Type="http://schemas.openxmlformats.org/officeDocument/2006/relationships/hyperlink" Target="http://gemeenteraad.woerden.nl//Stukken/Raadsbesluit-Nieuw-Middelland-Ambitiedocument-locatie-St-Antonius-Ziekenhuis-D25197810.pdf" TargetMode="External" /><Relationship Id="rId26" Type="http://schemas.openxmlformats.org/officeDocument/2006/relationships/hyperlink" Target="http://gemeenteraad.woerden.nl//Stukken/Bijlage-1-Ambitiedocument-St-Antonius-Ziekenhuis-d-d-15-september-2025-D2519794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