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0" w:history="1">
        <w:r>
          <w:rPr>
            <w:rFonts w:ascii="Arial" w:hAnsi="Arial" w:eastAsia="Arial" w:cs="Arial"/>
            <w:color w:val="155CAA"/>
            <w:u w:val="single"/>
          </w:rPr>
          <w:t xml:space="preserve">1 Geluidsmaatregelen Hollandbaan (28 september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0"/>
      <w:r w:rsidRPr="00A448AC">
        <w:rPr>
          <w:rFonts w:ascii="Arial" w:hAnsi="Arial" w:cs="Arial"/>
          <w:b/>
          <w:bCs/>
          <w:color w:val="303F4C"/>
          <w:lang w:val="en-US"/>
        </w:rPr>
        <w:t>Geluidsmaatregelen Hollandbaan (28 september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D22073076 Raadsvoorstel - Geluidsmaatregelen Hollandbaan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D22073895 Raadsbesluit - Maatregelen Hollandbaan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D22073895 Geamendeerd Raadsbesluit - Geluidsmaatregelen Hollandbaan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Vergaderingen/Politieke-avond/2022/06-oktober/20:00/D22073076-RV-Geluidsmaatregelen-Hollandbaan.pdf" TargetMode="External" /><Relationship Id="rId25" Type="http://schemas.openxmlformats.org/officeDocument/2006/relationships/hyperlink" Target="http://gemeenteraad.woerden.nl//Vergaderingen/Politieke-avond/2022/06-oktober/20:00/D22073895-Raadsbesluit-Maatregelen-Hollandbaan.pdf" TargetMode="External" /><Relationship Id="rId26" Type="http://schemas.openxmlformats.org/officeDocument/2006/relationships/hyperlink" Target="http://gemeenteraad.woerden.nl//stukken/Raadsinformatiebrief/Bijlage-1-D22073895-Geamendeerd-Raadsbesluit-Geluidsmaatregelen-Hollandb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