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" w:history="1">
        <w:r>
          <w:rPr>
            <w:rFonts w:ascii="Arial" w:hAnsi="Arial" w:eastAsia="Arial" w:cs="Arial"/>
            <w:color w:val="155CAA"/>
            <w:u w:val="single"/>
          </w:rPr>
          <w:t xml:space="preserve">1 Financiële schade 2022 van WoerdenSport ten gevolge van corona (20 mei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"/>
      <w:r w:rsidRPr="00A448AC">
        <w:rPr>
          <w:rFonts w:ascii="Arial" w:hAnsi="Arial" w:cs="Arial"/>
          <w:b/>
          <w:bCs/>
          <w:color w:val="303F4C"/>
          <w:lang w:val="en-US"/>
        </w:rPr>
        <w:t>Financiële schade 2022 van WoerdenSport ten gevolge van corona (20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D22055068 RV - Financiële schade 2022 van WoerdenSport ten gevolge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D22058908 Raadsbesluit - Financiële schade 2022 van WoerdenSport ten gevolge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D22055068 Raadsvoorstel - Financiële schade 2022 van WoerdenSport ten gevolge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D22058908 RB - Financiële schade 2022 van WoerdenSport ten gevolge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2/25-mei/19:00/D22055068-RV-Financiele-schade-2022-van-WoerdenSport-ten-gevolge-van-corona.pdf" TargetMode="External" /><Relationship Id="rId25" Type="http://schemas.openxmlformats.org/officeDocument/2006/relationships/hyperlink" Target="http://gemeenteraad.woerden.nl//Vergaderingen/Agendacommissie/2022/25-mei/19:00/D22058908-Raadsbesluit-Financiele-schade-2022-van-WoerdenSport-ten-gevolge-van-corona.pdf" TargetMode="External" /><Relationship Id="rId26" Type="http://schemas.openxmlformats.org/officeDocument/2006/relationships/hyperlink" Target="http://gemeenteraad.woerden.nl//Vergaderingen/Gemeenteraad/2022/09-juni/20:00/D22055068-Raadsvoorstel-Financiele-schade-2022-van-WoerdenSport-ten-gevolge-van-corona-1.pdf" TargetMode="External" /><Relationship Id="rId27" Type="http://schemas.openxmlformats.org/officeDocument/2006/relationships/hyperlink" Target="http://gemeenteraad.woerden.nl//Vergaderingen/Gemeenteraad/2022/09-juni/20:00/D22058908-RB-Financiele-schade-2022-van-WoerdenSport-ten-gevolge-van-coro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