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3" text:style-name="Internet_20_link" text:visited-style-name="Visited_20_Internet_20_Link">
              <text:span text:style-name="ListLabel_20_28">
                <text:span text:style-name="T8">1 Bestuurlijke vertegenwoordiging Recreatieschap Stichtse Groenlanden (20 mei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3"/>
        Bestuurlijke vertegenwoordiging Recreatieschap Stichtse Groenlanden (20 mei 2022)
        <text:bookmark-end text:name="1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D22061075 Raadsvoorstel | Bestuurlijke vertegenwoordiging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286,31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61075-Raadsvoorstel-Bestuurlijke-vertegenwoordiging-Recreatieschap-Stichtse-Groenl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D22061075 RV - Bestuurlijke vertegenwoordiging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266,79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61075-RV-Bestuurlijke-vertegenwoordiging-Recreatieschap-Stichtse-Groenlan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D22061075 Raadsvoorstel - Bestuurlijke vertegenwoordiging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286,31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9-juni/20:00/D22061075-Raadsvoorstel-Bestuurlijke-vertegenwoordiging-Recreatieschap-Stichtse-Groenland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D22076815 Raadsvoorstel | Bestuurlijke vertegenwoordiging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281,70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76815-Raadsvoorstel-Bestuurlijke-vertegenwoordiging-Recreatieschap-Stichtse-Groenlanden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D22076815 Raadsvoorstel - Bestuurlijke vertegenwoordiging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281,70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03-november/19:00/Raadsvoorstel-Bestuurlijke-vertegenwoordiging-Recreatieschap-Stichtse-Groenlanden/D22076815-Raadsvoorstel-Bestuurlijke-vertegenwoordiging-Recreatieschap-Stichtse-Groenla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D22076815 Raadsvoorstel - Bestuurlijke vertegenwoordiging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281,70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7-november/16:00/Hamerstukken/D22076815-Raadsvoorstel-Bestuurlijke-vertegenwoordiging-Recreatieschap-Stichtse-Groenlan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D22076850 Raadsbesluit - Bestuurlijke vertegenwoordiging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7-november/16:00/Hamerstukken/D22076850-Raadsbesluit-Bestuurlijke-vertegenwoordiging-Recreatieschap-Stichtse-Groenlan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46" meta:character-count="1229" meta:non-whitespace-character-count="1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