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05:03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44" text:style-name="Internet_20_link" text:visited-style-name="Visited_20_Internet_20_Link">
              <text:span text:style-name="ListLabel_20_28">
                <text:span text:style-name="T8">1 Beleidsplan Openbare Verlichting Woerden Gericht Verlicht (3 juni 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44"/>
        Beleidsplan Openbare Verlichting Woerden Gericht Verlicht (3 juni 2025)
        <text:bookmark-end text:name="94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04-06-2025 10:16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Raadsvoorstel Beleidsplan Openbare Verlichting Woerden Gericht Verlicht D24164097
              <text:span text:style-name="T3"/>
            </text:p>
            <text:p text:style-name="P7"/>
          </table:table-cell>
          <table:table-cell table:style-name="Table4.A2" office:value-type="string">
            <text:p text:style-name="P8">03-06-2025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208,76 KB</text:p>
          </table:table-cell>
          <table:table-cell table:style-name="Table4.A2" office:value-type="string">
            <text:p text:style-name="P33">
              <text:a xlink:type="simple" xlink:href="http://gemeenteraad.woerden.nl//Stukken/Raadsvoorstel-Beleidsplan-Openbare-Verlichting-Woerden-Gericht-Verlicht-D2416409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Raadsbesluit Beleidsplan Openbare Verlichting Woerden Gericht Verlicht D24164181
              <text:span text:style-name="T3"/>
            </text:p>
            <text:p text:style-name="P7"/>
          </table:table-cell>
          <table:table-cell table:style-name="Table4.A2" office:value-type="string">
            <text:p text:style-name="P8">03-06-2025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55,93 KB</text:p>
          </table:table-cell>
          <table:table-cell table:style-name="Table4.A2" office:value-type="string">
            <text:p text:style-name="P33">
              <text:a xlink:type="simple" xlink:href="http://gemeenteraad.woerden.nl//Stukken/Raadsbesluit-Beleidsplan-Openbare-Verlichting-Woerden-Gericht-Verlicht-D2416418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Beleidsplan Openbare Verlichting - Woerden Gericht Verlicht D24164077
              <text:span text:style-name="T3"/>
            </text:p>
            <text:p text:style-name="P7"/>
          </table:table-cell>
          <table:table-cell table:style-name="Table4.A2" office:value-type="string">
            <text:p text:style-name="P8">03-06-2025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4,97 MB</text:p>
          </table:table-cell>
          <table:table-cell table:style-name="Table4.A2" office:value-type="string">
            <text:p text:style-name="P33">
              <text:a xlink:type="simple" xlink:href="http://gemeenteraad.woerden.nl//Stukken/Beleidsplan-Openbare-Verlichting-Woerden-Gericht-Verlicht-D2416407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92" meta:character-count="673" meta:non-whitespace-character-count="6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2069968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2069968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