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0" text:style-name="Internet_20_link" text:visited-style-name="Visited_20_Internet_20_Link">
              <text:span text:style-name="ListLabel_20_28">
                <text:span text:style-name="T8">1 Voortgang project doorontwikkeling WoerdenWijzer (lokaal team) (23 april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0"/>
        Voortgang project doorontwikkeling WoerdenWijzer (lokaal team) (23 april 2025)
        <text:bookmark-end text:name="9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23-04-2025 17:57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Voortgang project doorontwikkeling WoerdenWijzer (lokaal team) D25175581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186,36 KB</text:p>
          </table:table-cell>
          <table:table-cell table:style-name="Table4.A2" office:value-type="string">
            <text:p text:style-name="P33">
              <text:a xlink:type="simple" xlink:href="http://gemeenteraad.woerden.nl//Stukken/RIB-Voortgang-project-doorontwikkeling-WoerdenWijzer-lokaal-team-D2517558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4" meta:character-count="480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