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1" w:history="1">
        <w:r>
          <w:rPr>
            <w:rFonts w:ascii="Arial" w:hAnsi="Arial" w:eastAsia="Arial" w:cs="Arial"/>
            <w:color w:val="155CAA"/>
            <w:u w:val="single"/>
          </w:rPr>
          <w:t xml:space="preserve">1 Uitvoering Motie vreemd natuur verbeteren doe je samen D25192797 (3 november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1"/>
      <w:r w:rsidRPr="00A448AC">
        <w:rPr>
          <w:rFonts w:ascii="Arial" w:hAnsi="Arial" w:cs="Arial"/>
          <w:b/>
          <w:bCs/>
          <w:color w:val="303F4C"/>
          <w:lang w:val="en-US"/>
        </w:rPr>
        <w:t>Uitvoering Motie vreemd natuur verbeteren doe je samen D25192797 (3 november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 13:50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Motie vreemd natuur verbeteren doe je samen D25192797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Eindverslag overleg Kamerik-Teylingens 4 september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Eindverslag bestuurlijk overleg Kamerik-Teylingens incl nagekomen reacties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Eindverslag bestuurlijk overleg Polder Rietveld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Eindverslag bestuurlijk overleg Breudijk Bijleveld incl nagekomen reactie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Motie-Vreemd-NatuurVerbeterenDoeJeSamen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IB-Motie-vreemd-natuur-verbeteren-doe-je-samen-D25192797.pdf" TargetMode="External" /><Relationship Id="rId25" Type="http://schemas.openxmlformats.org/officeDocument/2006/relationships/hyperlink" Target="http://gemeenteraad.woerden.nl//Stukken/Eindverslag-overleg-Kamerik-Teylingens-4-september-2025.pdf" TargetMode="External" /><Relationship Id="rId26" Type="http://schemas.openxmlformats.org/officeDocument/2006/relationships/hyperlink" Target="http://gemeenteraad.woerden.nl//Stukken/Eindverslag-bestuurlijk-overleg-Kamerik-Teylingens-incl-nagekomen-reacties.pdf" TargetMode="External" /><Relationship Id="rId27" Type="http://schemas.openxmlformats.org/officeDocument/2006/relationships/hyperlink" Target="http://gemeenteraad.woerden.nl//Stukken/Eindverslag-bestuurlijk-overleg-Polder-Rietveld.pdf" TargetMode="External" /><Relationship Id="rId28" Type="http://schemas.openxmlformats.org/officeDocument/2006/relationships/hyperlink" Target="http://gemeenteraad.woerden.nl//Stukken/Eindverslag-bestuurlijk-overleg-Breudijk-Bijleveld-incl-nagekomen-reactie.pdf" TargetMode="External" /><Relationship Id="rId29" Type="http://schemas.openxmlformats.org/officeDocument/2006/relationships/hyperlink" Target="http://gemeenteraad.woerden.nl//Stukken/Motie-Vreemd-NatuurVerbeterenDoeJeSa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