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32" text:style-name="Internet_20_link" text:visited-style-name="Visited_20_Internet_20_Link">
              <text:span text:style-name="ListLabel_20_28">
                <text:span text:style-name="T8">1 Routekaart Omgevingswet (4 juni 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2"/>
        Routekaart Omgevingswet (4 juni 2021)
        <text:bookmark-end text:name="10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17-09-2025 16:04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D21014538 Raadsinformatiebrief - Routekaart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04-06-2021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975,51 KB</text:p>
          </table:table-cell>
          <table:table-cell table:style-name="Table4.A2" office:value-type="string">
            <text:p text:style-name="P33">
              <text:a xlink:type="simple" xlink:href="http://gemeenteraad.woerden.nl//Vergaderingen/Thema-avond/2021/10-juni/20:00/D21014538-Raadsinformatiebrief-Routekaart-Omgevingsw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78" meta:non-whitespace-character-count="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