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6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Raadsinformatiebrief Toekomstbestendig Bouwen (11 september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6"/>
      <w:r w:rsidRPr="00A448AC">
        <w:rPr>
          <w:rFonts w:ascii="Arial" w:hAnsi="Arial" w:cs="Arial"/>
          <w:b/>
          <w:bCs/>
          <w:color w:val="303F4C"/>
          <w:lang w:val="en-US"/>
        </w:rPr>
        <w:t>Raadsinformatiebrief Toekomstbestendig Bouwen (11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Toekomstbestendig Bouwen (11 september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Toekomstbestendig-Bouwen-11-sept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