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1" text:style-name="Internet_20_link" text:visited-style-name="Visited_20_Internet_20_Link">
              <text:span text:style-name="ListLabel_20_28">
                <text:span text:style-name="T8">1 Evaluatie samenwerking Cheese Valley (7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1"/>
        Evaluatie samenwerking Cheese Valley (7 maart 2025)
        <text:bookmark-end text:name="8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07-03-2025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Evaluatie samenwerking Cheese Valley D25171419
              <text:span text:style-name="T3"/>
            </text:p>
            <text:p text:style-name="P7"/>
          </table:table-cell>
          <table:table-cell table:style-name="Table4.A2" office:value-type="string">
            <text:p text:style-name="P8">07-03-2025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190,27 KB</text:p>
          </table:table-cell>
          <table:table-cell table:style-name="Table4.A2" office:value-type="string">
            <text:p text:style-name="P33">
              <text:a xlink:type="simple" xlink:href="http://gemeenteraad.woerden.nl//Stukken/RIB-Evaluatie-samenwerking-Cheese-Valley-D251714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00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