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971" text:style-name="Internet_20_link" text:visited-style-name="Visited_20_Internet_20_Link">
              <text:span text:style-name="ListLabel_20_28">
                <text:span text:style-name="T8">1 Voortgang warmtetransitie (30 juni 2025)</text:span>
              </text:span>
            </text:a>
          </text:p>
        </text:list-item>
        <text:list-item>
          <text:p text:style-name="P2">
            <text:a xlink:type="simple" xlink:href="#970" text:style-name="Internet_20_link" text:visited-style-name="Visited_20_Internet_20_Link">
              <text:span text:style-name="ListLabel_20_28">
                <text:span text:style-name="T8">2 Ondertekening convenant schoon en emissieloos bouwen Woerden (30 juni 2025)</text:span>
              </text:span>
            </text:a>
          </text:p>
        </text:list-item>
        <text:list-item>
          <text:p text:style-name="P2">
            <text:a xlink:type="simple" xlink:href="#324" text:style-name="Internet_20_link" text:visited-style-name="Visited_20_Internet_20_Link">
              <text:span text:style-name="ListLabel_20_28">
                <text:span text:style-name="T8">3 Opstellen nota Omgevingskwaliteit (14 juni 2023)</text:span>
              </text:span>
            </text:a>
          </text:p>
        </text:list-item>
        <text:list-item>
          <text:p text:style-name="P2">
            <text:a xlink:type="simple" xlink:href="#968" text:style-name="Internet_20_link" text:visited-style-name="Visited_20_Internet_20_Link">
              <text:span text:style-name="ListLabel_20_28">
                <text:span text:style-name="T8">4 Ontheffing speedpedelec's (25 juni 2025)</text:span>
              </text:span>
            </text:a>
          </text:p>
        </text:list-item>
        <text:list-item>
          <text:p text:style-name="P2">
            <text:a xlink:type="simple" xlink:href="#967" text:style-name="Internet_20_link" text:visited-style-name="Visited_20_Internet_20_Link">
              <text:span text:style-name="ListLabel_20_28">
                <text:span text:style-name="T8">5 Voortgang aanleg ongelijkvloerse kruising en actuele planning (25 juni 2025)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6 Jaarlijkse overzichtslijst BOPA aanvragen over 2024 met betrekking tot bindend adviesrecht en participatieplicht (24 juni 2025)</text:span>
              </text:span>
            </text:a>
          </text:p>
        </text:list-item>
        <text:list-item>
          <text:p text:style-name="P2">
            <text:a xlink:type="simple" xlink:href="#963" text:style-name="Internet_20_link" text:visited-style-name="Visited_20_Internet_20_Link">
              <text:span text:style-name="ListLabel_20_28">
                <text:span text:style-name="T8">7 Aangaan beheer- en exploitatieovereenkomst, en huurovereenkomst met WoerdenSport B.V. (19 juni 2025)</text:span>
              </text:span>
            </text:a>
          </text:p>
        </text:list-item>
        <text:list-item>
          <text:p text:style-name="P2">
            <text:a xlink:type="simple" xlink:href="#958" text:style-name="Internet_20_link" text:visited-style-name="Visited_20_Internet_20_Link">
              <text:span text:style-name="ListLabel_20_28">
                <text:span text:style-name="T8">8 VTH Jaarverslag 2024 en uitvoeringsprogramma 2025 Woerden (12 juni 2025)</text:span>
              </text:span>
            </text:a>
          </text:p>
        </text:list-item>
        <text:list-item>
          <text:p text:style-name="P2">
            <text:a xlink:type="simple" xlink:href="#956" text:style-name="Internet_20_link" text:visited-style-name="Visited_20_Internet_20_Link">
              <text:span text:style-name="ListLabel_20_28">
                <text:span text:style-name="T8">9 Gevoerd overleg bestemmingsplan Hoofdweg 159, Zegveld (11 juni 2025)</text:span>
              </text:span>
            </text:a>
          </text:p>
        </text:list-item>
        <text:list-item>
          <text:p text:style-name="P2">
            <text:a xlink:type="simple" xlink:href="#951" text:style-name="Internet_20_link" text:visited-style-name="Visited_20_Internet_20_Link">
              <text:span text:style-name="ListLabel_20_28">
                <text:span text:style-name="T8">10 Overgangsperiode omgevingsplan gemeente Woerden (3 juni 2025)</text:span>
              </text:span>
            </text:a>
          </text:p>
        </text:list-item>
        <text:list-item>
          <text:p text:style-name="P2">
            <text:a xlink:type="simple" xlink:href="#950" text:style-name="Internet_20_link" text:visited-style-name="Visited_20_Internet_20_Link">
              <text:span text:style-name="ListLabel_20_28">
                <text:span text:style-name="T8">11 Raadsinformatiebrief Vijzelmolenlaan 4 (4 juni 2025)</text:span>
              </text:span>
            </text:a>
          </text:p>
        </text:list-item>
        <text:list-item>
          <text:p text:style-name="P2" loext:marker-style-name="T5">
            <text:a xlink:type="simple" xlink:href="#947" text:style-name="Internet_20_link" text:visited-style-name="Visited_20_Internet_20_Link">
              <text:span text:style-name="ListLabel_20_28">
                <text:span text:style-name="T8">12 Monitor Sociaal Domein mei 2025 (5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1"/>
        Voortgang warmtetransitie (30 juni 2025)
        <text:bookmark-end text:name="971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30-06-2025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Voortgang Warmtetransitie 2025 D25185214
              <text:span text:style-name="T3"/>
            </text:p>
            <text:p text:style-name="P7"/>
          </table:table-cell>
          <table:table-cell table:style-name="Table4.A2" office:value-type="string">
            <text:p text:style-name="P8">30-06-2025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197,82 KB</text:p>
          </table:table-cell>
          <table:table-cell table:style-name="Table4.A2" office:value-type="string">
            <text:p text:style-name="P33">
              <text:a xlink:type="simple" xlink:href="http://gemeenteraad.woerden.nl//Stukken/RIB-Voortgang-Warmtetransitie-2025-D251852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0"/>
        Ondertekening convenant schoon en emissieloos bouwen Woerden (30 juni 2025)
        <text:bookmark-end text:name="970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30-06-2025 10:06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Ondertekening convenant schoon en emissieloos bouwen Woerden D25187288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197,51 KB</text:p>
          </table:table-cell>
          <table:table-cell table:style-name="Table6.A2" office:value-type="string">
            <text:p text:style-name="P33">
              <text:a xlink:type="simple" xlink:href="http://gemeenteraad.woerden.nl//Stukken/RIB-Ondertekening-convenant-schoon-en-emissieloos-bouwen-Woerden-D2518728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1. Convenant schoon en emissieloos bouwen. Versie 2023. D25187287
              <text:span text:style-name="T3"/>
            </text:p>
            <text:p text:style-name="P7"/>
          </table:table-cell>
          <table:table-cell table:style-name="Table6.A2" office:value-type="string">
            <text:p text:style-name="P8">30-06-2025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6.A2" office:value-type="string">
            <text:p text:style-name="P33">
              <text:a xlink:type="simple" xlink:href="http://gemeenteraad.woerden.nl//Stukken/Bijlage-1-Convenant-schoon-en-emissieloos-bouwen-Versie-2023-D25187287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4"/>
        Opstellen nota Omgevingskwaliteit (14 juni 2023)
        <text:bookmark-end text:name="324"/>
      </text:h>
      <text:p text:style-name="P27">
        <draw:frame draw:style-name="fr2" draw:name="Image1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26-06-2025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Raadsinformatiebrief Opstellen Nota Omgevingskwaliteit D23108509
              <text:span text:style-name="T3"/>
            </text:p>
            <text:p text:style-name="P7"/>
          </table:table-cell>
          <table:table-cell table:style-name="Table8.A2" office:value-type="string">
            <text:p text:style-name="P8">14-06-2023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171,79 KB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D23108509-Raadsinformatiebrief-Opstellen-Nota-Omgevingskwal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Startnotitie Nota Omgevingskwaliteit Woerden D23108507
              <text:span text:style-name="T3"/>
            </text:p>
            <text:p text:style-name="P7"/>
          </table:table-cell>
          <table:table-cell table:style-name="Table8.A2" office:value-type="string">
            <text:p text:style-name="P8">26-06-2025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136,48 KB</text:p>
          </table:table-cell>
          <table:table-cell table:style-name="Table8.A2" office:value-type="string">
            <text:p text:style-name="P33">
              <text:a xlink:type="simple" xlink:href="http://gemeenteraad.woerden.nl//Stukken/Startnotitie-Nota-Omgevingskwaliteit-Woerden-D231085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8"/>
        Ontheffing speedpedelec's (25 juni 2025)
        <text:bookmark-end text:name="968"/>
      </text:h>
      <text:p text:style-name="P27">
        <draw:frame draw:style-name="fr2" draw:name="Image1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25-06-2025 16:22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RIB Ontheffing speedpedelec's D25187156
              <text:span text:style-name="T3"/>
            </text:p>
            <text:p text:style-name="P7"/>
          </table:table-cell>
          <table:table-cell table:style-name="Table10.A2" office:value-type="string">
            <text:p text:style-name="P8">25-06-2025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239,99 KB</text:p>
          </table:table-cell>
          <table:table-cell table:style-name="Table10.A2" office:value-type="string">
            <text:p text:style-name="P33">
              <text:a xlink:type="simple" xlink:href="http://gemeenteraad.woerden.nl//Stukken/RIB-Ontheffing-speedpedelec-s-D25187156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Advies Ontheffingsregeling Speedpedelec D25187274
              <text:span text:style-name="T3"/>
            </text:p>
            <text:p text:style-name="P7"/>
          </table:table-cell>
          <table:table-cell table:style-name="Table10.A2" office:value-type="string">
            <text:p text:style-name="P8">25-06-2025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10.A2" office:value-type="string">
            <text:p text:style-name="P33">
              <text:a xlink:type="simple" xlink:href="http://gemeenteraad.woerden.nl//Stukken/Bijlage-Advies-Ontheffingsregeling-Speedpedelec-D2518727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7"/>
        Voortgang aanleg ongelijkvloerse kruising en actuele planning (25 juni 2025)
        <text:bookmark-end text:name="967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25-06-2025 12:25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RIB Voortgang aanleg ongelijkvloerse kruising en actuele planning D25186259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172,88 KB</text:p>
          </table:table-cell>
          <table:table-cell table:style-name="Table12.A2" office:value-type="string">
            <text:p text:style-name="P33">
              <text:a xlink:type="simple" xlink:href="http://gemeenteraad.woerden.nl//Stukken/RIB-Voortgang-aanleg-ongelijkvloerse-kruising-en-actuele-planning-D2518625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1. Visualisatie OVK D25186730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110,18 KB</text:p>
          </table:table-cell>
          <table:table-cell table:style-name="Table12.A2" office:value-type="string">
            <text:p text:style-name="P33">
              <text:a xlink:type="simple" xlink:href="http://gemeenteraad.woerden.nl//Stukken/Bijlage-1-Visualisatie-OVK-D251867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2. Kaart Doorfietsroute D25186732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12.A2" office:value-type="string">
            <text:p text:style-name="P33">
              <text:a xlink:type="simple" xlink:href="http://gemeenteraad.woerden.nl//Stukken/Bijlage-2-Kaart-Doorfietsroute-D2518673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3. Kaart route 1A D25186733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25-06-2025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165,24 KB</text:p>
          </table:table-cell>
          <table:table-cell table:style-name="Table12.A2" office:value-type="string">
            <text:p text:style-name="P33">
              <text:a xlink:type="simple" xlink:href="http://gemeenteraad.woerden.nl//Stukken/Bijlage-3-Kaart-route-1A-D251867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Jaarlijkse overzichtslijst BOPA aanvragen over 2024 met betrekking tot bindend adviesrecht en participatieplicht (24 juni 2025)
        <text:bookmark-end text:name="965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24-06-2025 17:03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RIB Jaarlijkse overzichtslijst BOPA aanvragen over 2024 met betrekking tot bindend adviesrecht en participatieplicht D25181748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199,98 KB</text:p>
          </table:table-cell>
          <table:table-cell table:style-name="Table14.A2" office:value-type="string">
            <text:p text:style-name="P33">
              <text:a xlink:type="simple" xlink:href="http://gemeenteraad.woerden.nl//Stukken/RIB-Jaarlijkse-overzichtslijst-BOPA-aanvragen-over-2024-met-betrekking-tot-bindend-adviesrecht-en-participatieplicht-D2518174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Overzichtslijst BOPA's 2024 Woerden D25186402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120,22 KB</text:p>
          </table:table-cell>
          <table:table-cell table:style-name="Table14.A2" office:value-type="string">
            <text:p text:style-name="P33">
              <text:a xlink:type="simple" xlink:href="http://gemeenteraad.woerden.nl//Stukken/Overzichtslijst-BOPA-s-2024-Woerden-D2518640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D21033299 RB - Delegatie en adviesrecht Omgevingswet (geamendeerd)
              <text:span text:style-name="T3"/>
            </text:p>
            <text:p text:style-name="P7"/>
          </table:table-cell>
          <table:table-cell table:style-name="Table14.A2" office:value-type="string">
            <text:p text:style-name="P8">30-11-2021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142,35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1/25-november/20:00/D21033299-RB-Delegatie-en-adviesrecht-Omgevingswet-geamend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D23094904 Raadsbesluit - Aanwijzen categorieën afwijkingen buitenplanse omgevingsactiviteiten (BOPA) signed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20-09-2023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127,63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14-september/20:00/Hamerstukken/D23094904-Raadsbesluit-Aanwijzen-categorieen-afwijkingen-buitenplanse-omgevingsactiviteiten-BOPA-signe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3"/>
        Aangaan beheer- en exploitatieovereenkomst, en huurovereenkomst met WoerdenSport B.V. (19 juni 2025)
        <text:bookmark-end text:name="963"/>
      </text:h>
      <text:p text:style-name="P27">
        <draw:frame draw:style-name="fr2" draw:name="Image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19-06-2025 14:51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RIB Aangaan beheer- en exploitatieovereenkomst en huurovereenkomst met WoerdenSport B.V. D25185184
              <text:span text:style-name="T3"/>
            </text:p>
            <text:p text:style-name="P7"/>
          </table:table-cell>
          <table:table-cell table:style-name="Table16.A2" office:value-type="string">
            <text:p text:style-name="P8">19-06-2025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179,68 KB</text:p>
          </table:table-cell>
          <table:table-cell table:style-name="Table16.A2" office:value-type="string">
            <text:p text:style-name="P33">
              <text:a xlink:type="simple" xlink:href="http://gemeenteraad.woerden.nl//Stukken/RIB-Aangaan-beheer-en-exploitatieovereenkomst-en-huurovereenkomst-met-WoerdenSport-B-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8"/>
        VTH Jaarverslag 2024 en uitvoeringsprogramma 2025 Woerden (12 juni 2025)
        <text:bookmark-end text:name="958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12-06-2025 12:01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RIB VTH Jaarverslag 2024 en uitvoeringsprogramma 2025 Woerden D25184947
              <text:span text:style-name="T3"/>
            </text:p>
            <text:p text:style-name="P7"/>
          </table:table-cell>
          <table:table-cell table:style-name="Table18.A2" office:value-type="string">
            <text:p text:style-name="P8">12-06-2025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185,86 KB</text:p>
          </table:table-cell>
          <table:table-cell table:style-name="Table18.A2" office:value-type="string">
            <text:p text:style-name="P33">
              <text:a xlink:type="simple" xlink:href="http://gemeenteraad.woerden.nl//Stukken/RIB-VTH-Jaarverslag-2024-en-uitvoeringsprogramma-2025-Woerden-D2518494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Woerden VTH-Jaarverslag &amp;amp; Uitvoeringsprogramma 2024-2025 D25184949
              <text:span text:style-name="T3"/>
            </text:p>
            <text:p text:style-name="P7"/>
          </table:table-cell>
          <table:table-cell table:style-name="Table18.A2" office:value-type="string">
            <text:p text:style-name="P8">12-06-2025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18.A2" office:value-type="string">
            <text:p text:style-name="P33">
              <text:a xlink:type="simple" xlink:href="http://gemeenteraad.woerden.nl//Stukken/Woerden-VTH-Jaarverslag-Uitvoeringsprogramma-2024-2025-D25184949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6"/>
        Gevoerd overleg bestemmingsplan Hoofdweg 159, Zegveld (11 juni 2025)
        <text:bookmark-end text:name="956"/>
      </text:h>
      <text:p text:style-name="P27">
        <draw:frame draw:style-name="fr2" draw:name="Image4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11-06-2025 13:33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RIB Gevoerd overleg bestemmingsplan Hoofdweg 159, Zegveld D25185032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178,97 KB</text:p>
          </table:table-cell>
          <table:table-cell table:style-name="Table20.A2" office:value-type="string">
            <text:p text:style-name="P33">
              <text:a xlink:type="simple" xlink:href="http://gemeenteraad.woerden.nl//Stukken/RIB-Gevoerd-overleg-bestemmingsplan-Hoofdweg-159-Zegveld-D2518503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Memo gevoerd overleg bestemmingsplan Hoofdweg 159 Zegveld ANONIEM D25185073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218,01 KB</text:p>
          </table:table-cell>
          <table:table-cell table:style-name="Table20.A2" office:value-type="string">
            <text:p text:style-name="P33">
              <text:a xlink:type="simple" xlink:href="http://gemeenteraad.woerden.nl//Stukken/Memo-gevoerd-overleg-bestemmingsplan-Hoofdweg-159-Zegveld-ANONIEM-D2518507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Inspraak gemeente Woerden Hoofdweg 159 Zegveld D25185200 (geanonimiseerd)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20.A2" office:value-type="string">
            <text:p text:style-name="P33">
              <text:a xlink:type="simple" xlink:href="http://gemeenteraad.woerden.nl//Stukken/Inspraak-gemeente-Woerden-Hoofdweg-159-Zegveld-D25185200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Reactie Omwonenden (geanonimiseerd) D25185196
              <text:span text:style-name="T3"/>
            </text:p>
            <text:p text:style-name="P7"/>
          </table:table-cell>
          <table:table-cell table:style-name="Table20.A2" office:value-type="string">
            <text:p text:style-name="P8">11-06-2025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985,37 KB</text:p>
          </table:table-cell>
          <table:table-cell table:style-name="Table20.A2" office:value-type="string">
            <text:p text:style-name="P33">
              <text:a xlink:type="simple" xlink:href="http://gemeenteraad.woerden.nl//Stukken/Reactie-Omwonenden-geanonimiseerd-D2518519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1"/>
        Overgangsperiode omgevingsplan gemeente Woerden (3 juni 2025)
        <text:bookmark-end text:name="951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06-06-2025 10:36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RIB Overgangsperiode omgevingsplan gemeente Woerden D25172817 3 juni 2025
              <text:span text:style-name="T3"/>
            </text:p>
            <text:p text:style-name="P7"/>
          </table:table-cell>
          <table:table-cell table:style-name="Table22.A2" office:value-type="string">
            <text:p text:style-name="P8">03-06-2025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294,62 KB</text:p>
          </table:table-cell>
          <table:table-cell table:style-name="Table22.A2" office:value-type="string">
            <text:p text:style-name="P33">
              <text:a xlink:type="simple" xlink:href="http://gemeenteraad.woerden.nl//Stukken/RIB-Overgangsperiode-omgevingsplan-gemeente-Woerd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0"/>
        Raadsinformatiebrief Vijzelmolenlaan 4 (4 juni 2025)
        <text:bookmark-end text:name="950"/>
      </text:h>
      <text:p text:style-name="P27">
        <draw:frame draw:style-name="fr2" draw:name="Image5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06-06-2025 10:34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RIB Vijzelmolenlaan 4 D25184143
              <text:span text:style-name="T3"/>
            </text:p>
            <text:p text:style-name="P7"/>
          </table:table-cell>
          <table:table-cell table:style-name="Table24.A2" office:value-type="string">
            <text:p text:style-name="P8">04-06-2025</text:p>
          </table:table-cell>
          <table:table-cell table:style-name="Table2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186,72 KB</text:p>
          </table:table-cell>
          <table:table-cell table:style-name="Table24.A2" office:value-type="string">
            <text:p text:style-name="P33">
              <text:a xlink:type="simple" xlink:href="http://gemeenteraad.woerden.nl//Stukken/Raadsinformatiebrief-Vijzelmolenlaa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7"/>
        Monitor Sociaal Domein mei 2025 (5 juni 2025)
        <text:bookmark-end text:name="947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06-06-2025 10:11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Raadsinformatiebrief Monitor Sociaal Domein 2025 D25184131
              <text:span text:style-name="T3"/>
            </text:p>
            <text:p text:style-name="P7"/>
          </table:table-cell>
          <table:table-cell table:style-name="Table26.A2" office:value-type="string">
            <text:p text:style-name="P8">05-06-2025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26.A2" office:value-type="string">
            <text:p text:style-name="P33">
              <text:a xlink:type="simple" xlink:href="http://gemeenteraad.woerden.nl//Stukken/Raadsinformatiebrief-Monitor-Sociaal-Domein-2025-D2518413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Monitor Sociaal Domein mei 2025 D25184968
              <text:span text:style-name="T3"/>
            </text:p>
            <text:p text:style-name="P7"/>
          </table:table-cell>
          <table:table-cell table:style-name="Table26.A2" office:value-type="string">
            <text:p text:style-name="P8">05-06-2025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26.A2" office:value-type="string">
            <text:p text:style-name="P33">
              <text:a xlink:type="simple" xlink:href="http://gemeenteraad.woerden.nl//Stukken/Monitor-Sociaal-Domein-mei-2025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6" meta:object-count="0" meta:page-count="8" meta:paragraph-count="331" meta:word-count="802" meta:character-count="5553" meta:non-whitespace-character-count="5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