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25-11-2025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Kamerik over Bijdrage verkiezingsprogramma GR 2026 (4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Kamerik-over-Bijdrage-verkiezingsprogramma-GR-2026-4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