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Amsterdamlaan CU SGP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februari/20:00/Raadsvoorstel-Variantenstudie-Amsterdamlaan-Eilandenkade/Beantwoording-technische-vragen-Amsterdamlaan-CU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Amsterdamlaan Lijst van der Does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februari/20:00/Raadsvoorstel-Variantenstudie-Amsterdamlaan-Eilandenkade/Beantwoording-technische-vragen-Amsterdamlaan-Lijst-van-der-Do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Variantenstudie Amsterdamlaan D66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9-februari/20:00/Raadsvoorstel-Variantenstudie-Amsterdamlaan-Eilandenkade/Beantwoording-technische-vragen-Variantenstudie-Amsterdamlaan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Progressief Woerden Evenementenbeleid 2024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gen-Progressief-Woerden-Evenementenbelei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97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