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vraag Rembrandtbrug raad 14 sep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/Beantwoording-technische-vraag-Rembrandtbrug-raad-14-s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21 sept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1-september/20:00/Raadsinformatiebrief-Prioritering-grote-ruimtelijke-projecten-1/Beantwoording-vragen-21-sept-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CUSGP  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1-september/20:00/Raadsinformatiebrief-Prioritering-grote-ruimtelijke-projecten-1/CUSGP-vragen-en-antwoorden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CDA Startnotitie Gebiedsproces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1-september/20:00/Raadsvoorstel-Startnotitie-gebiedsproces-windenergie-Reijerscop-1/Beantwoording-technische-vragen-CDA-Startnotitie-Gebiedsproces-Reijersco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raad PW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4-september/20:00/Raadsvoorstel-Startnotitie-programmateam-ecologie/Beantwoording-technische-vragen-raad-PW-ecolo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Inwonersbelangen Startnotitie Gebiedsproces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Startnotitie-Gebiedsproces-Reijersc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CU-SGP bij RIB Verwijderen fietsbrug Oortjespad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07-september/20:00/Raadsinformatiebrief-Verwijderen-fietsbrug-Oortjespad-1/Beantwoording-Technische-vragen-CU-SGP-bij-RIB-Verwijderen-fietsbrug-Oortjesp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D66 uitvoeringsplan MAG 5-9-2023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uitvoeringsplan-MAG-5-9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Motie vreemd Rustige jaarwisseling voor mens en dier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Motie-vreemd-Rustige-jaarwisseling-voor-mens-en-di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6" meta:character-count="961" meta:non-whitespace-character-count="8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