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Accountantsverslag 2023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Auditcommissie/2024/26-juni/20:00/Jaarrekening-2023/Bestuurlijke-reactie-Accountantsverslag-2023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