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19R.00582 Raadsvoorstel | Begrotingswijzigingen Omgevingsdienst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82-raadsvoorstel-begrotingswijzigingen-od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19R.00618 Raadsvoorstel | Startnotitie Regionale Energie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18-raadsvoorstel-startnotitie-regionale-energie-strate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19R.00623 Raadsinformatiebrief | Gemeentelijke veiligheidsbeeld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23-raadsinformatiebrief-gemeentelijke-veiligheidsbeeld-eerste-helft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19R.00146 
              <text:s/>
              Raadsvoorstel | Benoeming leden Raad van Toezicht Minkema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46-raadsvoorstel-benoeming-leden-raad-van-toezicht-minkema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19R.00638 Raadsvoorstel | Vaststellen woonvisie Woerden woont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38-raadsvoorstel-vaststellen-woonvisie-woerden-woont-2019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19R.00481 Raadsvoorstel | Benoeming lid raad van toezicht Stichting Klasse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481-raadsvoorstel-benoeming-lid-raad-van-toezicht-stichting-klass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19R00597 Raadsvoorstel Recreatieschap Stichtse Groenlanden ontwerp-jaarrekening 2018 en ontwerp-programmabegroting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97-raadsvoorstel-recreatieschap-stichtse-groenlanden-ontwerp-jaarrekening-2018-en-ontwerp-programmabegro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19R.00311 Raadsinformatiebrief | Herstel bouwkundige gebreken schoolgebouw Steinhagenseweg en sporthal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23-08-2019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11-rib-herstel-bouwkundige-gebreken-schoolgebouw-steinhagenseweg-en-sporthal-snellerpo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19R.00607 Raadsinformatiebrief | Voortgang aansluiten bij alliantie Nederland rookvrij
              <text:span text:style-name="T2"/>
            </text:p>
            <text:p text:style-name="P3"/>
          </table:table-cell>
          <table:table-cell table:style-name="Table3.A2" office:value-type="string">
            <text:p text:style-name="P4">23-08-2019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07-rib-voortgang-aansluiten-bij-alliantie-nederland-rookvr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19R.00581 Raadsinformatiebrief | Parkeersituatie Westdampark
              <text:span text:style-name="T2"/>
            </text:p>
            <text:p text:style-name="P3"/>
          </table:table-cell>
          <table:table-cell table:style-name="Table3.A2" office:value-type="string">
            <text:p text:style-name="P4">23-08-2019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581-rib-parkeersituatie-westdam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7" meta:character-count="1255" meta:non-whitespace-character-count="1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