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19R.00298 Raadsinformatiebrief |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98-rib-respijt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19R.00282 Raadsinformatiebrief | Uitbreiding wielerbaan sportpark Cromwijck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82-rib-uitbreiding-wielerbaan-sportpark-cromwijc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19R.00315 Raadsinformatiebrief | Kinderraad en jeugdparticipatie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15-rib-kinderraad-en-jeugd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19R.00333 Raadsvoorstel | Maatschappelijke agenda Sociaal Domein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24-04-2019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33-rv-maatschappelijke-agenda-sociaal-domein-2019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19R.00330 Raadsinformatiebrief | Onvolkomenheid Jeugdmiddelen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330-rib-onvolkomenheid-jeugdmidd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19R.00289 Raadsinformatiebrief | Voortgang thuisbezorging waardedocumenten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89-rib-voortgang-thuisbezorging-waardedocume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19R.00273 Raadsinformatiebrief | Stand van zaken afvalvrije scholen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73-rib-stand-van-zaken-afvalvrije-schol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19R.00222 Raadsinformatiebrief | Reconstructie Slotenbuurt Zegveld - tegenvallers bij de uitvoering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22-rib-reconstructie-slotenbuurt-zegveld-tegenvallers-bij-de-uitvoer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19R.00164 Raadsinformatiebrief | Cameratoezicht winkelcentrum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10-04-2019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164-rib-cameratoezicht-winkelcentrum-tournoys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19R.00034 Raadsinformatiebrief | Duurzaamheidsmaatregelen op schooldaken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34-rib-duurzaamheidsmaatregelen-op-schoold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19U.08564 Collegebrief | Uitstel beantwoording art. 42 vragen Fractie bakker inzake informatievoorziening transferium en extra station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225,74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08564-uitstel-beantwoording-art-42-vragen-fractie-bakker-inzake-informatievoorziening-transferium-en-extra-station-woer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19U.08598 Collegebrief | Uitstel beantwoording art. 42 vragen CDA inzake voorzieningen Staatsliedenkwartier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08598-uitstel-beantwoording-art-42-vragen-cda-inzake-voorzieningen-staatsliedenkwarti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19R.00011 Raadsinformatiebrief | Afsluiting Barwoutswaarder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011-rib-afsluiting-barwoutswaar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19R.00236 Raadsinformatiebrief | Snelfietsroute Woerden - Utrecht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20,45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36-rib-snelfietsroute-woerden-utre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19R.00242 Raadsinformatiebrief | Houtstook en -rook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42-rib-houtstook-en-ro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19R.00263 Raadsinformatiebrief | Huisartsenzorg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679,42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63-rib-huisartsenzor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19u.08451 Collegebrief | Uitstel beantwoording artikel 42-vragen CDA inzake kruising Enschedeweg - Spruitweg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u-08451-uitstel-beantwoording-artikel-42-vra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19R.00234 Raadsinformatiebrief | Terugblik en vooruitblik samenwerking Alphen aan den Rijn, Gouda en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234-rib-terugblik-en-vooruitblik-samenwerking-alphen-aan-den-rijn-gouda-en-woer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75" meta:character-count="2072" meta:non-whitespace-character-count="19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