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19R.00158 Raadsvoorstel | Startnotitie gemeentelijke warmtevisie en startnotitie afwegingskader grootschalige energieopwekking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58-raadsvoorstel-startnotitie-gemeentelijke-warmtevisie-en-startnotitie-afwegingskader-grootschalige-energieopwek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19R.00205 Raadsvoorstel | Parkeren Westdampark-Oostsingel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05-raadsvoorstel-parkeren-westdampark-oostsingel-in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19R.00221 Raadsinformatiebrief | Inzamelen luiers en incontinentiemateriaal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21-rib-inzamelen-luiers-en-incontinentiemateri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19R.00244 Raadsinformatiebrief | Valpreventie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44-rib-valpreven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19R.00248 Raadsinformatiebrief | Livegang Cumulus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48-rib-livegang-cumul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19R.00194 Raadsvoorstel | Gebruik analyses voor U10 voor REP en RES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94-rv-r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19R.00198 Raadsvoorstel | Invulling rekenkamerfunctie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640,04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198-invulling-rekenkamerfunct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19R.00134 Raadsvoorstel | Vaststellen ontwerp-begroting AVU 2020 en begrotingswijziging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34-aangepast-raadsvoorstel-av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19R.00180 Raadsvoorstel | Omgevingsagenda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80-rv-omgevingsagenda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19R.00121 Raadsinformatiebrief | Maatregelen vergroten veiligheidsgevoel rondom winkelcentrum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21-rib-maatregelen-die-worden-genomen-om-het-veiligheidsgevoel-te-vergroten-rondom-winkelcentrum-tournoy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19R.00095 Raadsinformatiebrief | Evaluatie Koeiemart 2018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095-rib-evaluatie-koeiemart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19R.00235 Raadsinformatiebrief | Voortgang duurzame renovatie gemeentehuis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35-rib-voortgang-duurzame-renovatie-gemeentehuis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19R.00215 Raadsinformatiebrief | Omgevingsvergunning horeca Hofstede Batestein (brediusboerderij) en stand van zaken visie centrumgebied Brediuspark + indicatieve kaderkaart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15-rib-omgevingsvergunning-horeca-hofstede-batestein-brediusboerderij-en-stand-van-zaken-visie-centrumgebied-brediuspark-indicatieve-kaderkaa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19R.00108 Raadsinformatiebrief | Maart RIB 2019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08-maart-ri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19R.00204 Raadsinformatiebrief | Beleids-en beheerplan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04-rib-beleids-en-beheerplan-begraafplaat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19R.00179 Raadsvoorstel | Samenwerken Regionale Energie Strategie (RES-U16)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79-rv-samenwerken-regionale-energie-strategie-res-u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19R.00144 Raadsinformatiebrief | Het Vergunningen, Toezicht en Handhaving (VTH)-beleid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44-rib-vth-beleid-2019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19R.00188 Raadsvoorstel | Begrotingswijziging 2019-2022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88-rv-begrotingswijziging-2019-2022-ferm-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19R.00230 Raadsinformatiebrief | Aanbesteding reconstructie Hollandbaan - Waardsebaan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30-rib-aanbesteding-reconstructie-hollandbaan-waardseb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19R.00194 Raadsvoorstel | Gebruik van analyses U10 voor het REP en RES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94-rv-gebruik-van-analyses-u10-voor-het-rep-en-r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19R.00084 Raadsvoorstel | Startnotitie project westelijke ontsluiting Woerden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084-rv-startnotitie-project-westelijke-ontsluiting-woe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19R.00137 Raadsvoorstel | Maatschappelijke agenda Sociaal Domein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37-rv-maatschappelijke-agenda-sociaal-domein-2019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19R.00170 Raadsinformatiebrief | Stand van zaken planvorming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70-rib-stand-van-zaken-planvorming-hof-van-harm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19r.00125 Raadsinformatiebrief | Onafhankelijke 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06-03-2019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25-rib-onafhankelijke-clientondersteu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19R.00196 Raadsinformatiebrief | Antonius Ziekenhuis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96-rib-antonius-ziekenhuis-in-woe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19R.00201 Raadsinformatiebrief | Beantwoording motie inzicht in duurzame woonlasten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01-rib-beantwoording-motie-inzicht-in-duurzame-woonlas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19R.00151 Raadsinformatiebrief | Ontwikkelingen bij Gemeenschappelijke Gezondheidsdienst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06-03-2019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51-rib-ontwikkelingen-bij-de-ggd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3" meta:character-count="3044" meta:non-whitespace-character-count="2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