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16R.00385 Raadsinformatiebrief | Schade en ontstaan door extreme weersomstandigheden (juni storm)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85-rib-inzake-schade-en-ontstaan-door-extreme-weersomstandigheden-juni-stor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16R.00373 Raadsinformatiebrief | Proces en kostenraming invoering inclusief beleid n.a.v. VN verdrag over mensen met een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73-rib-inz-proces-en-kostenraming-invoering-inclusief-beleid-mensen-met-een-bep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16R.00370 Raadsinformatiebrief | Zienswijzen ontwerp Provinciale Ruimtelijke Structuurvisie 2013-2028 en verordening 2013 (herijking 2016)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70-rib-zienswijzen-ontwerp-provinciale-ruimtelijke-structuurvisie-2013-2028-en-verordening-2013-herijking-2016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16R.00116 Raadsinformatiebrief | Stand van zaken kaders bomenbeheer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116-rib-stand-van-zaken-kaders-bomenbeh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16R.00341 Raadsinformatiebrief | Voortgang woningbouwproject WeidZ in Zegveld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41-rib-voortgang-woningbouwproject-weidz-in-zeg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16R.00368 Raadsinformatiebrief | Pilot jeugdhulp op VO Woerden schooljaar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68-rib-pilot-jeugdhulp-op-vo-woerden-schooljaar-2015-2016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16R.00388 Raadsinformatiebrief | Stand van zaken doorontwikkeling cumulus (software sociaal domein)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88-rib-stand-van-zaken-doorontwikkeling-cumulus-software-sociaal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16R.00371 Raadsinformatiebrief | Overzicht ruimtelijke plannen bij de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71-rib-overzicht-ruimtelijke-plannen-bij-de-raad-van-state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16R.00343 Raadsinformatiebrief | Geactualiseerde nota Integraal Handhavingsbeleid Woerden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43-rib-geactualiseerde-nota-integraal-handhavingsbeleid-woerden-201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16R.00346 Raadsinformatiebrief | Olie- en gaswinning Papekopveld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46-rib-olie-en-gaswinning-papekopveld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16R.00354 Raadsinformatiebrief | Samenwerkingsagenda Passend Onderwijs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54-rib-samenwerkingsagenda-passend-onderwijs-2016-2018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16R.00365 Raadsinformatiebrief | Verdere voortgang vennootschapsbelasting en aanpassing besluitvorming MPG 2016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65-rib-verdere-voortgang-vennootschapsbelasting-en-aanpassing-besluitvorming-mpg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16R.00345 Raadsinformatiebrief | Pilot I-PGB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45-rib-pilot-ipgb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16R.00377 Raadsinformatiebrief | Stedenbouwkundige uitwerking en bodemsanering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377-rib-stedenbouwkundige-uitwerking-en-bodemsanering-defensie-ei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16u.14787 Brief namens college | Beantwoording artikel 40 vragen in zomerperiode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u-14787-brief-namens-college-inzake-beantwoording-artikel-40-vragen-in-zomerperio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0" meta:character-count="1928" meta:non-whitespace-character-count="1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