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15R.00812 Raadsinformatiebrief | Tijdelijke portefeuilleverdeling van voormalig wethouder Duindam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812-rib-tijdelijke-portefeuilleverdeling-van-voormalig-wethouder-duin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15R.00769 Raadsvoorstel | Startnotitie beleidsnota recreatie en toerisme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69-rv-startnotitie-beleidsnota-recreatie-en-toerisme-merge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15R.00800 Raadsvoorstel | Vaststellen van de nota beleid participatie, werk en inkomen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800-rv-vaststellen-van-de-nota-beleid-participatie-werk-en-inkomen-2016-2017-merge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15R.00785 Raadsinformatiebrief | Fietsvisie / fietsbeleid Woerden 2015-2025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85-rib-fietsvisie-fietsbeleid-woerden-2015-2025-namens-dhr-ing-g-a-valstar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15R.00765 Raadsinformatiebrief | Deelname aan platform middelgrote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65-rib-deelname-aan-platform-middelgrote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15R.00773 Raadsinformatiebrief | Voorlopige resultaten inventarisatie kinderen zonder zwemdiploma in leerjaren 6, 7 en 8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73-rib-voorlopige-resultaten-inventarisatie-kinderen-zonder-zwemdiploma-in-leerjaren-6-7-en-8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15R.00805 Raadsinformatiebrief | Bestuursakkoord vluchtelingen tussen Vng en Rijk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805-rib-inzake-bestuursakkoord-vluchtelingen-tussen-vng-en-r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15R.00597 Raadsinformatiebrief | Gespreksverslag tussen de gemeente Woerden, OKW en Consortium inzake Westelijke randweg d.d. 14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97-rib-gespreksverslag-tussen-gemeente-woerden-okw-en-consortium-inz-westelijke-randweg-14-juli-2015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15R.00775 Raadsinformatiebrief | Toelichting aanbestedingsregels, normen en bedragen voor beheer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75-bijlage-2-rib-toelichting-aanbestedingsregels-toezegging-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15R.00804 Raadsinformatiebrief | Berichtgeving rondom wethouder Duindam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804-rib-toelichting-college-nav-berichtgeving-rondom-wethouder-duindam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15R.00783 Raadsinformatiebrief | Overname verlichtingsareaal / openbare verlichting van CityTec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83-rib-overname-verlichtingsareaal-openbare-verlichting-van-cityte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15R.00796 Raadsvoorstel | Verlening ontheffing vereiste van ingezetenschap wethouder De Weger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96-rv-verlening-ontheffing-vereiste-van-ingezetenschap-wethouder-de-weg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15R.00776 Raadsinformatiebrief | Rauwe geanonimiseerde data jeugd -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76-rib-rauwe-geanonimiseerde-data-jeugd-wmo-2015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15R.00778 Raadsvoorstel | Bekrachtiging geheimhouding document rauwe data jeugd -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78-rv-bekrachtiging-geheimhouding-document-rauwe-data-jeugd-wmo-2015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15R.00762 Raadsinformatiebrief | Bestendiging regionaal bureau leerplicht (RBL) en RMC Utrecht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62-rib-bestendiging-regionaal-bureau-leerplicht-en-rmc-utrecht-noordwest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15R.00601 Raadsinformatiebrief | Schade als gevolg van foutieve oplevering door Ballast van Oord c.s.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01-rib-schade-als-gevolg-van-foutieve-oplevering-door-ballast-van-oord-c-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15R.00761 Raadsinformatiebrief | Bermverbetering Oostelijke randweg Harmelen A12 BRAVO 8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61-rib-bermverbetering-oostelijke-randweg-harmelen-a12-bravo-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15R.00755 Raadsinformatiebrief | Toezegging 222 parkeerfinanciën en amendement A7 uit de begrotingsraad van 29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55-rib-inz-toezegging-222-parkeerfinancien-en-amendement-a7-uit-de-begrotingsraad-29-okt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15R.00758 Raadsinformatiebrief | Snelheidsverhoging A12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58-rib-inz-snelheidsverhoging-a12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15R.00743 Raadsinformatiebrief | Ambtelijke samenwerking / dienstverleningsovereenkomst (DVO) Oudewater -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43-rib-ambtelijke-samenwerking-dienstverleningsovereenkomst-dvo-oudewater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15R.00756 Raadsvoorstel | Begrotingswijziging 2015-1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56-rv-begrotingswijziging-2015-1-ggdru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15R.00746 Raadsinformatiebrief | Voortgang projecten verbeterplan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46-rib-voortgang-projecten-verbeterplan-ferm-werk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15R.00723 Raadsinformatiebrief | Cameratoezicht en camerabewaking rondom station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23-rib-cameratoezicht-en-camerabewaking-rondom-station-woerden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03" meta:character-count="2952" meta:non-whitespace-character-count="2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