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13r.00375 rib inzake integrale jeugdnota 2013_merged.pdf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541,90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75-rib-inzake-integrale-jeugdnota-2013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13r.00418 rib inzake proces grondwateronderlast en funderingssituatie schilderskwartier_merged.pdf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18-rib-inzake-proces-grondwateronderlast-en-funderingssituatie-schilderskwartier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13r.00378 rib inzake standpunt adviezen koersnotitie toekomst recreatieschappen_merged.pdf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78-rib-inzake-standpunt-adviezen-koersnotitie-toekomst-recreatieschapp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13r.00424 rv inzake verklaring geen bedenkingen pretfabriek.pdf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24-rv-inzake-verklaring-geen-bedenkingen-pretfabri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13r.00423 rv jaarstukken 2012 odru_merged.pdf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23-rv-jaarstukken-2012-odru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13r.00421 rib inzake jaarverslag 2012 stichting minkema college_merged.pdf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21-rib-inzake-jaarverslag-2012-stichting-minkema-college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13r.00376 rib inzake leerplichtjaarverslag 2012-2013_merged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76-rib-inzake-leerplichtjaarverslag-2012-2013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13r.00415 rv economische agenda 2014 en verder woerden werkt_merged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398,80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15-rv-economische-agenda-2014-en-verder-woerden-werkt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13r.00400 rv wijziging apv in verband met paracommerciële verordening_merged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00-rv-wijziging-apv-in-verband-met-paracommerciA-le-verordening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13r.00386 rv inzake vaststellen belastingverordeningen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86-rv-inzake-vaststellen-belastingverordeningen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13r.00417 rib inzake beantwoording artikel 40-vragen cusgp inzake zondagsopening winkels.pdf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17-rib-inzake-beantwoording-artikel-40-vragen-cusgp-inzake-zondagsopening-winke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13r.00380 rib beantwoording technische vragen mbt rapportages IASZ en WMO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80-rib-beantwoording-technische-vragen-mbt-rapportages-iasz-en-wmo-2012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13r.00413 rv tweede bestuursrapportage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413-rv-tweede-bestuursrapportage-2013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13r.00374 rv opheffen gemeenschappelijk regeling Welstand en Monumenten Midden Nederland (WMMN).pdf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74-rv-opheffen-gemeenschappelijk-regeling-welstand-en-monumenten-midden-merge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13r.00352 rib onderzoek rekenkamercommissie verbonden partij VRU (28,5 MB).pdf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52-rib-onderzoek-rekenkamercommissie-verbonden-partij-vru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13r.00359 rib inzake jaarverantwoording Welzijn Woerden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59-rib-inzake-jaarverantwoording-welzijn-woerden-2012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13r.00318 rv wijziging gemeenschappelijke regeling WVS De Sluis in gemeenschappelijke regeling Ferm Werk.pdf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18-rv-wijziging-gemeenschappelijke-regeling-wvs-de-sluis-in-gr-ferm-werk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13r.00381 rib concept dienstverleningsovereenkomst (DVO) Oudewater -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81-rib-concept-dienstverleningsovereenkomst-oudewater-woerden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13r.00385 rv Defensie-eiland resultaten onderhandelingen fasering plandeel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85-rv-defensie-eiland-resultaten-onderhandelingen-fasering-plandeel-noord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13r.00399 rib visieavond groenblauwe structuurvisie op 18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99-rib-visieavond-groenblauwe-structuurvisie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13r.00358 rv uitvoeringsplan (jaarplan) integrale veiligheid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58-rv-uitvoeringsplan-integrale-veiligheid-2014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13r.00398 rv bekrachtigen geheimhouding stukken problematiek Omgevingsdienst regio Utrecht (ODRU).pdf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98-rv-bekrachtigen-geheimhouding-stukken-problematiek-omgevingsdienst-regi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13r.00385 rv inzake resultaten onderhandelingen fasering plandeel noord defensie-eiland_merged.pdf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385-rv-inzake-resultaten-onderhandelingen-fasering-plandeel-noord-defensie-eiland-merge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48" meta:character-count="2608" meta:non-whitespace-character-count="2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