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11.015293 rib bijlage reactie inz. omgevingsvergunning meije 300 (z).pdf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5293-rib-bijlage-reactie-inz-omgevingsvergunning-meije-300-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11.017759 rib onderzoeksplan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7759-rib-onderzoeksplan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11.017652 
              <text:s/>
              informatie mbt het wmo beleid 2012-2015.pdf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7652-informatie-mbt-het-wmo-beleid-2012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11.009067 bijlage rib rapportage vaarverbinding oude rijn en bijleveld.pdf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9067-bijlage-rib-rapportage-vaarverbinding-oude-rijn-en-bijlev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11i.02500 bijlage rib kaart vaarwegen bijleveld en kamerikse wetering.pdf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392,11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2500-bijlage-rib-kaart-vaarwegen-bijleveld-en-kamerikse-wete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11i.02501 bijlage rib flyer a4 vergeten vaarwegen.pdf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461,62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2501-bijlage-rib-flyer-a4-vergeten-vaarwe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11.017402 rib vaarwegen bijleveld en kamerikse wetering 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7402-rib-vaarwegen-bijleveld-en-kamerikse-wet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11.009145 bijlage rapport berenschot inz. lopikerwaard.pdf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9145-bijlage-rapport-berenschot-inz-lopiker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11.009516 rib bijlage samenwerkingsmogelijkheden lopikerwaard.pdf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09516-rib-bijlage-samenwerkingsmogelijkheden-lopiker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11.016563 rib stand van zaken voormalig gemeentehuis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6563-rib-stand-van-zaken-voormalig-gemeentehuis-harmel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11.016615 rib voorontwerp provinciale ruimtelijke structuurvisie en verordening, zie ook: www.puzzelenmetdeprovincie.nl.pdf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547,57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6615-rib-voorontwerp-provinciale-ruimtelijke-structuurvisie-en-verord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11.012806 bijlage rv adviesaanvraag zendtijdtoewijzing aan slow (rpl).pdf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2806-bijlage-rv-adviesaanvraag-zendtijdtoewijzing-aan-slow-rp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11r.00161 rv toewijzen zendtijd aan slow (rpl).pdf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161-rv-toewijzen-zendtijd-aan-slow-rp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11.016562 rib vitaliteit binnenstad en functie rijnstraat.pdf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6562-rib-vitaliteit-binnenstad-en-functie-rijn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11.016561 rib bestuursopdracht regievoering wwnv.pdf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6561-rib-bestuursopdracht-regievoering-wwn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11i.02422 bijlage rv presentatie kostenverhaal.pdf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2422-bijlage-rv-presentatie-kostenverh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11i.02423 bijlage rv handleiding kostenverhaal.pdf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i-02423-bijlage-rv-handleiding-kostenverh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11r.00159 handleiding kostenverhaal.pdf
              <text:span text:style-name="T2"/>
            </text:p>
            <text:p text:style-name="P3"/>
          </table:table-cell>
          <table:table-cell table:style-name="Table3.A2" office:value-type="string">
            <text:p text:style-name="P4">06-10-2011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r-00159-handleiding-kostenverh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11.016226 rib reactie inz. motie prestatie afspraken met corporaties.pdf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6226-rib-reactie-inz-motie-prestatie-afspraken-met-corporati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11.016224 rib verkoop arsenaal.pdf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6224-rib-verkoop-arsena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11.016222 rib spelregels 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6222-rib-spelregels-vastgo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11.016221 rib motie wmo en wsw - participatiebudget.pdf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16221-rib-motie-wmo-en-wsw-participatiebudge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02" meta:character-count="2119" meta:non-whitespace-character-count="19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