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25-11-2025 21:31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44" text:style-name="Internet_20_link" text:visited-style-name="Visited_20_Internet_20_Link">
              <text:span text:style-name="ListLabel_20_28">
                <text:span text:style-name="T8">1 Kassengebied Harmelerwaard niet ingepast in omgeving (Inwonersbelangen, 6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4"/>
        Kassengebied Harmelerwaard niet ingepast in omgeving (Inwonersbelangen, 6 februari 2025)
        <text:bookmark-end text:name="8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06-02-2025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31-03-2025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31-03-2025 16:01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V2 Schriftelijke vragen Art. 42 Inwonersbelangen Kassengebied Harmelerwaard niet ingepast in omgeving
              <text:span text:style-name="T3"/>
            </text:p>
            <text:p text:style-name="P7"/>
          </table:table-cell>
          <table:table-cell table:style-name="Table5.A2" office:value-type="string">
            <text:p text:style-name="P8">04-03-2025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212,75 KB</text:p>
          </table:table-cell>
          <table:table-cell table:style-name="Table5.A2" office:value-type="string">
            <text:p text:style-name="P33">
              <text:a xlink:type="simple" xlink:href="http://gemeenteraad.woerden.nl//Stukken/V2-Schriftelijke-vragen-Art-42-Inwonersbelangen-Kassengebied-Harmelerwaard-niet-ingepast-i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Schriftelijke vragen Art. 42 Inwonersbelangen Kassengebied Harmelerwaard niet ingepast in omgeving
              <text:span text:style-name="T3"/>
            </text:p>
            <text:p text:style-name="P7"/>
          </table:table-cell>
          <table:table-cell table:style-name="Table5.A2" office:value-type="string">
            <text:p text:style-name="P8">06-02-2025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203,25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Inwonersbelangen-Kassengebied-Harmelerwaard-niet-ingepast-in-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SV Kassengebied Harmelerwaard - Inpassen in omgeving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06-02-2025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839,50 KB</text:p>
          </table:table-cell>
          <table:table-cell table:style-name="Table5.A2" office:value-type="string">
            <text:p text:style-name="P33">
              <text:a xlink:type="simple" xlink:href="http://gemeenteraad.woerden.nl//Stukken/Bijlage-SV-Kassengebied-Harmelerwaard-Inpassen-in-omgev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SV Kassengebied Harmelerwaard - Geen groen aan westzijde kassen Harmelen (Geanonimiseerd)
              <text:span text:style-name="T3"/>
            </text:p>
            <text:p text:style-name="P7"/>
          </table:table-cell>
          <table:table-cell table:style-name="Table5.A2" office:value-type="string">
            <text:p text:style-name="P8">06-02-2025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.A2" office:value-type="string">
            <text:p text:style-name="P33">
              <text:a xlink:type="simple" xlink:href="http://gemeenteraad.woerden.nl//Stukken/Bijlage-SV-Kassengebied-Harmelerwaard-Geen-groen-aan-westzijde-kassen-Harmel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Beantwoording schriftelijke vragen art 42 Inwonersbelangen betreffende inpassing kassengebied Harmelerwaard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195,04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Inwonersbelangen-betreffende-inpassing-kassengebied-Harmelerwa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8" meta:word-count="151" meta:character-count="1135" meta:non-whitespace-character-count="10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