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15.001729 LOGA inzake aanpassing verplaatsingskostenregeling verhuisplichtige ambtenaren.pdf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211,77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1729-loga-inz-aanpassing-verplaatsingskostenregeling-verhuisplichtige-ambten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15.001506 ministerie SZW inzake rapport 'de boete belicht' over oordeel uitvoering Fraudewet.pdf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1506-ministerie-swz-inz-rapport-de-boete-belicht-over-oordeel-uitvoering-fraudewet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15.001468 raadslid.nu inzake format verbonden partijen en rapport raadslidmaatschap anno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974,51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1468-raadslid-nu-inz-format-verbonden-partijen-en-rapport-raadslidmaatschap-anno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15.001330 VNG ledenbrief inzake afspraak no riskpolis 2015 ihkv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807,68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1330-vng-ledenbrief-inz-afspraak-no-riskpolis-2015-ihkv-participatie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15.001181 VNG ledenbrief inzake uitvoering pensioenakkoord.pdf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1181-vng-ledenbrief-inz-uitvoering-pensioenakk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15.000997 VNG ledenbrief inzake lokalen aanpak radicalisering.pdf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224,26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0997-vng-ledenbrief-inz-lokalen-aanpak-radicalis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15.000592 gemeente Leusden inzake ondertekend manifest verbonden partijen gemeenteraden provincie Utrecht.pdf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0592-gemeente-leusden-inz-ondertekend-manifest-verbonden-partijen-gemeentenraden-prov-ut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15.000551 Aanjaagteam langer zelfstandig wonen inzake opgave langer zelfstandig wonen voor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0551-aanjaagteam-langer-zelfstandig-wonen-inz-opgave-langer-zelfstandig-wonen-voor-gemee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15.000557 VNG ledenbrief inz onderhandelingsakkoord convenant bodem en ondergrond.pdf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00557-vng-ledenbrief-inz-onderhandelingsakkoord-convenant-bodem-en-ondergro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9" meta:character-count="1193" meta:non-whitespace-character-count="10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