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13.013234 brief LOGA inzake FLO-overgangsrecht wijziging leeftijdsafhankelijke factoren.pdf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234-brief-loga-inz-flo-overgangsrecht-wijziging-leeftijdsafhankelijke-facto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13.013163 ledenbrief VNG inzake werkende netwerken: een control panel voor bestuurders.pdf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163-ledenbrief-vng-naar-werkende-netwerken-een-control-panel-voor-bestuur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13.013164 ledenbrief VNG inzake ontwikkeling en inspraakperiode m.b.t. wetsvoorstel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164-ledenbrief-vng-ontwikkeling-en-inspraakperiode-inzake-wetsvoorstel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13.013046 VNG inzake decentralisatiebrief kabinet over randvoorwaarden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046-vng-inz-decentralisatiebrief-kabinet-over-randvoorwaarden-decentral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13.013034 aanbevelingen FNV m.b.t. het nieuwe werkbedrijf en re-integratiebeleid.pdf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3034-aanbevelingen-fnv-mbt-het-nieuwe-werkbedrijf-en-reintegratie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13.012945 LOGA brief inzake technische wijziging hoofdstuk 19 CAR i.k.v. vergoeding vrijwillige brandweer.pdf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945-brief-loga-inz-technische-wijziging-hoofdstuk-19-car-ikv-vergoeding-vrijwillige-brandw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13.012829 VNG ledenbrief inzake openstelling vacatures bestuur en commissies VNG.pdf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829-vng-inz-openstelling-vacatures-bestuur-en-commissies-v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13.012823 LOGA brief inzake Periodiek, Preventief Medisch Onderzoek (PPM): wijzigingen CAR UWO en rechtspositioneel kader.pdf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823-loga-brief-inzake-ppmo-wijzigingen-car-uwo-en-rechtspositionele-ka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13.012777 Inspectie van het Onderwijs inzake rapport kwaliteit gemeentelijk toezicht kinderopvang.pdf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777-onderwijs-inspectie-inz-rapport-kwaliteit-gemeentelijk-toezicht-kinderopva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13.012608 VNG ledenbrief inzake raadpleging over de arbeidsvoorwaardennota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608-vng-ledenbrief-inzake-raadpleging-over-de-arbeidsvoorwaardennota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13.012603 VNG ledenbrief inzake uitvoering levensloopregeling als onderdeel van het FLO-overgangsrecht.pdf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603-vng-ledenbrief-inz-uitvoering-levensloopregeling-als-onderdeel-van-het-flo-overgangs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13.012396 motie gemeenteraad Leeuwarderadeel (FNP) inzake minstbedeelden.pdf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396-motie-gemeenteraad-leeuwarderadeel-inzake-minstbedeel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13.012197 jaarplan 2013 van Rekenkamercommissie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197-jaarplan-2013-van-rekenkamercommissie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13.012218 besluitenlijst vergadering stuurgroep Oudewater - Woerden d.d.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218-besluitenlijst-stuurgroep-oudewater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13.012034 motie raad Bunschoten inzake provinciale herindeling.pdf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2034-motie-raad-bunschoten-inzake-provinciale-herind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6" meta:character-count="1949" meta:non-whitespace-character-count="1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