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12.002903 aangenomen motie gem doesburg inz. meldpunt midden en oost europeanen.pdf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2903-aangenomen-motie-gem-doesburg-inz-meldpunt-midden-en-oost-europea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12.002689 brief van raadslid.nu inz. handreiking agressie en geweld tegen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2689-brief-van-raadslid-nu-inz-handreiking-agressie-en-geweld-tegen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12.002155 initiatiefvoorstel pvv.pdf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2155-initiatiefvoorstel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12.001838 bijlage monumentenwacht utrecht in perspectief 2011-2018.pdf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1840-bijlage-monumentenwacht-utrecht-in-perspectief-2011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12.001838 informatiemateriaal monumentenwacht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1838-informatiemateriaal-monumentenwacht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12r.00043 rv herbenoeming lid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r-00043-rv-herbenoeming-lid-rekenkamer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12.001714 jaarverslag rkc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1714-jaarverslag-rkc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7" meta:character-count="756" meta:non-whitespace-character-count="7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