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D23087807 Ingekomen brief | Verzoek plaatsen bushalte in nog te bouwen kaasbuurt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://gemeenteraad.woerden.nl/stukken/D23087807-Ingekomen-brief-Verzoek-plaatsen-bushalte-in-nog-te-bouwen-kaasbuu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D23087728 Ingekomen brief | Reactie op Politieke Avond inzake gebiedskeuze grootschalige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287,24 KB</text:p>
          </table:table-cell>
          <table:table-cell table:style-name="Table3.A2" office:value-type="string">
            <text:p text:style-name="P22">
              <text:a xlink:type="simple" xlink:href="http://gemeenteraad.woerden.nl/stukken/D23087728-Ingekomen-brief-Reactie-op-Politieke-Avond-inzake-gebiedskeuze-grootschalige-windener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- Adviezen voor dienstregeling 2024 (aangepast op 28-02-2023)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://gemeenteraad.woerden.nl/stukken/Bijlage-Adviezen-voor-dienstregeling-2024-aangepast-op-28-02-2023-PDF-handtek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D23087695 Ingekomen brief | Pak overlast houtstook aan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923,03 KB</text:p>
          </table:table-cell>
          <table:table-cell table:style-name="Table3.A2" office:value-type="string">
            <text:p text:style-name="P22">
              <text:a xlink:type="simple" xlink:href="http://gemeenteraad.woerden.nl/stukken/D23087695-Ingekomen-brief-Pak-overlast-houtstook-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D23087450 Omega Holding Woerden | Klacht bij wateroverlast Oostdam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129,45 KB</text:p>
          </table:table-cell>
          <table:table-cell table:style-name="Table3.A2" office:value-type="string">
            <text:p text:style-name="P22">
              <text:a xlink:type="simple" xlink:href="http://gemeenteraad.woerden.nl/stukken/D23087450-Omega-Holding-Woerden-Klacht-bij-wateroverlast-Oost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D23087626 Participatieraad Woerden | Advies concept Verordening en Beleidsregels Jeugd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86,98 KB</text:p>
          </table:table-cell>
          <table:table-cell table:style-name="Table3.A2" office:value-type="string">
            <text:p text:style-name="P22">
              <text:a xlink:type="simple" xlink:href="http://gemeenteraad.woerden.nl/stukken/D23087626-Participatieraad-Woerden-Advies-concept-Verordening-en-Beleidsregels-Jeug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D23087361 Ingekomen mail | Waarom meermaals graven voor leggen van kabels en leidingen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122,89 KB</text:p>
          </table:table-cell>
          <table:table-cell table:style-name="Table3.A2" office:value-type="string">
            <text:p text:style-name="P22">
              <text:a xlink:type="simple" xlink:href="http://gemeenteraad.woerden.nl/stukken/D23087361-Ingekomen-mail-Waarom-meermaals-graven-voor-leggen-van-kabels-en-leid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D23087355 Ingekomen brief | Suggestie om dakvlakken nieuwbouw Hof van Harmelen op zuiden te richten voor betere opbrengst zonnepanelen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42,07 KB</text:p>
          </table:table-cell>
          <table:table-cell table:style-name="Table3.A2" office:value-type="string">
            <text:p text:style-name="P22">
              <text:a xlink:type="simple" xlink:href="http://gemeenteraad.woerden.nl/stukken/D23087355-Ingekomen-brief-Suggestie-om-dakvlakken-nieuwbouw-Hof-van-Harmelen-op-zuiden-te-richten-voor-betere-opbrengst-zonnepane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D23087310 Ingekomen brief | Verzoek aankoop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909,02 KB</text:p>
          </table:table-cell>
          <table:table-cell table:style-name="Table3.A2" office:value-type="string">
            <text:p text:style-name="P22">
              <text:a xlink:type="simple" xlink:href="http://gemeenteraad.woerden.nl/stukken/D23087310-Ingekomen-brief-Verzoek-aankoop-snippergro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D23086977 Participatieraad Woerden | Advies Tegemoetkoming Meerkosten Zorg (TMZ) aanvraagprocedure en afhandeling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161,69 KB</text:p>
          </table:table-cell>
          <table:table-cell table:style-name="Table3.A2" office:value-type="string">
            <text:p text:style-name="P22">
              <text:a xlink:type="simple" xlink:href="http://gemeenteraad.woerden.nl/stukken/D23086977-Participatieraad-Woerden-Advies-Tegemoetkoming-Meerkosten-Zorg-TMZ-aanvraagprocedure-en-afhan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D23086274 Ingekomen brief | Woningbouw en nieuwe route voor de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://gemeenteraad.woerden.nl/stukken/D23086274-Ingekomen-brief-Woningbouw-en-Nieuwe-route-voor-de-Rembrandtbru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D23086267 Ingekomen mail | Second opinion naar de kosten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122,52 KB</text:p>
          </table:table-cell>
          <table:table-cell table:style-name="Table3.A2" office:value-type="string">
            <text:p text:style-name="P22">
              <text:a xlink:type="simple" xlink:href="http://gemeenteraad.woerden.nl/stukken/D23086267-Ingekomen-mail-Second-opinion-naar-de-kosten-Rembrandtbru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D22085528 Ingekomen mail | Ongenoegen over toewijzen/kiezen huisarts binnen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124,23 KB</text:p>
          </table:table-cell>
          <table:table-cell table:style-name="Table3.A2" office:value-type="string">
            <text:p text:style-name="P22">
              <text:a xlink:type="simple" xlink:href="http://gemeenteraad.woerden.nl/stukken/D22085528-Ingekomen-mail-Ongenoegen-over-toewijzen-kiezen-huisarts-binnen-gemeen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D23086266 Ingekomen brief | Ongenoegen over participatietraject en besluitvorming inzake gebiedskeuze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92,83 KB</text:p>
          </table:table-cell>
          <table:table-cell table:style-name="Table3.A2" office:value-type="string">
            <text:p text:style-name="P22">
              <text:a xlink:type="simple" xlink:href="http://gemeenteraad.woerden.nl/stukken/D23086266-Ingekomen-brief-Ongenoegen-over-participatietraject-en-besluitvorming-inzake-gebiedskeuze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D23086331 Ingekomen brief | Verzoek om input voor dienstregeling 2024 busvervoer Syntus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93,04 KB</text:p>
          </table:table-cell>
          <table:table-cell table:style-name="Table3.A2" office:value-type="string">
            <text:p text:style-name="P22">
              <text:a xlink:type="simple" xlink:href="http://gemeenteraad.woerden.nl/stukken/D23086331-Ingekomen-brief-Verzoek-om-input-voor-dienstregeling-2024-busvervoer-Syntu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D23086575 Ingekomen mail | Gebrekkige verlichting op Kerkplein tijdens kaarsjesavond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woerden.nl/stukken/D23086575-Ingekomen-mail-Gebrekkige-verlichting-op-Kerkplein-tijdens-kaarsjesavo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D23086529 Ingekomen brief | Bezwaren gebiedsvergelijking grootschalige windenergie plaatsing windmolens in Reijerscop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283,05 KB</text:p>
          </table:table-cell>
          <table:table-cell table:style-name="Table3.A2" office:value-type="string">
            <text:p text:style-name="P22">
              <text:a xlink:type="simple" xlink:href="http://gemeenteraad.woerden.nl/stukken/D23086529-Ingekomen-brief-Bezwaren-mbt-ebiedsvergelijking-grootschalige-windenergie-plaatsing-windmolens-in-Reijersco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D23086584 Ingekomen mail | Verzoek om input vanuit de gemeente mbt Product SyntusFlex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136,51 KB</text:p>
          </table:table-cell>
          <table:table-cell table:style-name="Table3.A2" office:value-type="string">
            <text:p text:style-name="P22">
              <text:a xlink:type="simple" xlink:href="http://gemeenteraad.woerden.nl/stukken/D23086584-Ingekomen-mail-Verzoek-om-input-vanuit-de-gemeente-mbt-Product-SyntusFlex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D23086667 Ingekomen brief | Parkeerbeleid Kopermolen Houttuinlaan en station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43,16 KB</text:p>
          </table:table-cell>
          <table:table-cell table:style-name="Table3.A2" office:value-type="string">
            <text:p text:style-name="P22">
              <text:a xlink:type="simple" xlink:href="http://gemeenteraad.woerden.nl/stukken/D23086667-Ingekomen-brief-Parkeerbeleid-Kopermolen-Houttuinlaan-en-station-zuidzijd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D23086524 Dorpsplatform Harmelen | Gebiedskeuze grootschalige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111,05 KB</text:p>
          </table:table-cell>
          <table:table-cell table:style-name="Table3.A2" office:value-type="string">
            <text:p text:style-name="P22">
              <text:a xlink:type="simple" xlink:href="http://gemeenteraad.woerden.nl/stukken/D23086524-Dorpsplatform-Harmelen-Gebiedskeuze-grootschalige-windenerg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7" meta:character-count="2456" meta:non-whitespace-character-count="2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