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D22065614 Vereniging Harmelerwaard | Reactie coalitieakkoord Woerden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5614-Vereniging-Harmelerwaard-Reactie-coalitieakkoor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D22065436 Ingekomen mail | Circulair ambachtscentrum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5436-Ingekomen-mail-Circulair-ambachts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D22064764 Ingekomen brief | Verzoek om antwoord over klacht over hemelwaterafvoerput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4764-Ingekomen-brief-Verzoek-om-antwoord-over-klacht-over-hemelwaterafvoerpu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D22064729 Participatieraad Woerden |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4729-Participatieraad-Woerden-Jaarversla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D22064628 Ingekomen mail | Verzoek om toelichting niet steunen plan CPO starterswoningen Kamerik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4628-Ingekomen-mail-Verzoek-om-toelichting-niet-steunen-plan-CPO-starterswoningen-Kameri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D22064553 Ingekomen mail | Slechte afhandeling verkeerssituaties en ongelukken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4553-Ingekomen-mail-Slechte-afhandeling-verkeerssituaties-en-ongelu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D22064603 Ingekomen mail | Klachten door open vuur in de woonwijk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4603-Ingekomen-mail-Klachten-door-open-vuur-in-de-woonwijk-houtstoo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D22064362 Ingekomen mail | Vitale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4362-Ingekomen-mail-Vital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D22064062 Ingekomen brief - Verzoek namens gedupeerden hout-rook in te stemmen met motie 'Pak overlast houtstook aan'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580,40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4062-Ingekomen-brief-Motie-Pak-overlast-houtstook-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D22063953 Stichting Dierenweide Kukele-Boe | Onmissie in bestek herinrichting Centrumgebied Brediuspark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696,30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3953-Stichting-Dierenweide-Kukele-Boe-Onmissie-in-bestek-herinrichting-Centrumgebied-Brediuspa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D22063512 Toiletalliantie | Reactie op oproep voor een extra openbaar toilet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3512-Toiletalliantie-Reactie-op-oproep-voor-een-extra-openbaar-toilet-in-Wo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D22063245 Ingekomen mail | Beleidsregels opladen auto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3245-Ingekomen-mail-Beleidsregels-opladen-aut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D22063006 Ingekomen mail | Metingen SyntusFlex met betrekking tot boeking tussen wachttijd en vertrek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349,84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3006-Ingekomen-mail-Metingen-SyntusFlex-met-betrekking-tot-boeking-tussen-wachttijd-en-vertr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8" meta:character-count="1519" meta:non-whitespace-character-count="1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