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D21043619 Ingekomen brief | Schone Lucht Akkoord, aanpak houtrook overlast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704,06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3619-Ingekomen-brief-Schone-Lucht-Akkoord-aanpak-houtrook-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D21043575 Ingekomen mail | Houtkachels ontmoedigen via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3575-Ingekomen-mail-Houtkachels-ontmoedigen-via-Schone-Lucht-Akkoord-op-Politieke-Avond-2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D21043558 Ingekomen brief | Stelconplaten Defensie-eiland zuid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3558-Ingekomen-brief-Stelconplaten-Defensie-eiland-zu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D21042999 Ingekomen brief | Voorstel 62 bewoners parkeren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2999-Ingekomen-brief-Voorstel-62-bewoners-parkeren-in-Woe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D21043031 Ingekomen mail - Trappetje langs de kade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976,29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3031-Ingekomen-mail-Trappetje-langs-de-ka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D21042770 Ingekomen mail | Verzoek terugbrengen oude stoomfluit op Defensie-eiland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2770-Ingekomen-mail-Verzoek-terugbrengen-oude-stoomfluit-op-Defensie-ei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D21042449 Zienswijze Synchroon | Zienswijze omgevingsvisie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481,99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2449-Zienswijze-Synchroon-Zienswijze-omgevingsvisie-Woer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D21042427 Locomotie | Reactie op omgevingsvisie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2427-Locomotie-Reactie-op-omgevingsvisie-Woer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D21041901 Ingekomen brief | Onveilige entree Stadsmuseum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1901-Ingekomen-brief-Onveilige-entree-Stadsmuse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D21038718 Ingekomen mail met reactie | Gevaarlijke situatie door tweerichtingenfietspad Boerendijk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718-Ingekomen-mail-met-reactie-Gevaarlijke-situatie-door-tweerichtingenfietspad-Boerendij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D21041883 Ingekomen mail | Plaatsen van zwemtrappetjes aan de Rijnkade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1883-Ingekomen-mail-Plaatsen-van-zwemtrappetjes-aan-de-Rijnka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D21041690 Ingekomen brief | Bouwplannen vormen aanslag op Groene Hart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1690-Ingekomen-brief-Bouwplannen-vormen-aanslag-op-Groene-Ha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D21041535 Dorpsplatform Zegveld | Geen Algemene Vergadering meer in 2021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1535-Dorpsplatform-Zegveld-Geen-Algemene-Vergadering-meer-in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D21040847 Ingekomen brief | Onrechtvaardig verschil WOZ-waarden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589,66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Ingekomen-brief-Onrechtvaardig-verschil-WOZ-waar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D21041434 Ingekomen brief | Gedeeltelijk gratis reizen met SyntusFlex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1434-Ingekomen-brief-Gedeeltelijk-gratis-reizen-met-SyntusFle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D21041253 Ingekomen mail | Toekenning schadeclaim wegens overlast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1253-Ingekomen-mail-Toekenning-schadeclaim-wegens-overlast-va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D21041177 Participatieraad Woerden | Uitvoeringsprogramma Wet Inburgering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86,02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1177-Participatieraad-Woerden-Uitvoeringsprogramma-Wet-Inburger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D21041130 Ingekomen brief | Verzoek om plaatsing 2 hectometerpalen ikv project Oostdam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1130-Ingekomen-brief-Verzoek-om-plaatsing-2-hectometerpalen-ikv-project-Oostda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D21040647 Ingekomen brief | Rapport werkgroep 30-km zonde Zandwijksingel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5,32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0647-Ingekomen-brief-Rapport-werkgroep-30-km-zonde-Zandwijksing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D21040802 Ingekomen mail | Houtrookoverlast is weer van start gegaan, graag snelle actie om dit te reguleren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0802-Ingekomen-mail-Houtrookoverlast-is-weer-van-start-gegaan-graag-snelle-actie-om-dit-te-reguler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D21040800 Ingekomen mail | Reactie op Schone Lucht Akkoord, aanpak houtrook overlast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316,28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0800-Ingekomen-mail-Reactie-op-Schone-Lucht-Akkoord-aanpak-houtrook-overlas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D21040960 Ingekomen brief | WOB-verzoek grondexploitatie nieuw aan te leggen industrieterrein Burg. Van Zwietenweg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61,23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0960-Ingekomen-brief-WOB-verzoek-grondexploitatie-nieuw-aan-te-leggen-industrieterrein-Burg-Van-Zwietenwe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D21040512 Vestingraad | Update Vestingraad 
              <text:s/>
              en presentatie 7 oktober 2021 tijdens Thema-avond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22,77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0512-Vestingraad-Update-Vestingraad-en-presentatie-7-oktober-2021-tijdens-Thema-avo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D21041172 Ingekomen brief | Reactie op raadsinformatiebrief van college nav vragen bedrijventerrein Van Ooijen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-Ingekomen-brief-Reactie-op-raadsinformatiebrief-van-college-nav-vragen-bedrijventerrein-Van-Ooij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D21040917 Ingekomen mail | Bouwplan Willem Alexanderlaan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-Ingekomen-mail-Bouwplan-Willem-Alexanderlaan-Harme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D21040416 Ingekomen mail | Nogmaals reactie op melding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0416-Ingekomen-mail-Nogmaals-reactie-op-melding-vuurwerkoverla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D21040369 Ingekomen brief | Nadere toelichting op besluit van gezamenlijke bezwaarmakers WOZ Eikenlaan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40369-Ingekomen-brief-Nadere-toelichting-op-besluit-van-gezamenlijke-bezwaarmakers-WOZ-Eikenla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D21039942 Ingekomen mail | Burger en welzijn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9942-Ingekomen-mail-Burger-en-welzij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64" meta:character-count="3118" meta:non-whitespace-character-count="2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