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12 juni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Vaststellen-besluitenlijsten-vorige-vergadering/Besluitenlijst-Politieke-Avond-12-juni-2025-sessie-commissie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28 mei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Vaststellen-besluitenlijsten-vorige-vergadering/Besluitenlijst-Politieke-Avond-28-mei-2025-sessie-raadz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5 juni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Vaststellen-besluitenlijsten-vorige-vergadering/Besluitenlijst-Politieke-Avond-5-juni-2025-sessie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5 juni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Vaststellen-besluitenlijsten-vorige-vergadering/Besluitenlijst-Politieke-Avond-5-juni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12 juni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Vaststellen-besluitenlijsten-vorige-vergadering/Besluitenlijst-Politieke-Avond-12-juni-2025-sessie-raadz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Politieke Avond 28 mei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Vaststellen-besluitenlijsten-vorige-vergadering/Besluitenlijst-Politieke-Avond-28-mei-2025-sessie-commissiekam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8" meta:character-count="677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