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- agendacommissie 20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2/20-januari/19:00/Verslag-agendacommissie-20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20 januari 2022 - Sessie vergaderkamer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7-januari/20:00/Besluitenlijst-Politieke-Avond-20-januari-2022-Sessie-vergaderkam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januari 2022 - Sessie vergaderzaal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7-januari/20:00/Besluitenlijst-Politieke-Avond-20-januari-2022-Sessie-vergaderzaa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23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7-januari/20:00/Besluitenlijst-raadsvergadering-23-dec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20 januari 2022 - Sessie vergaderkamer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0-januari/20:00/Besluitenlijst-Politieke-Avond-20-januari-2022-Sessie-vergader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Politieke Avond 20 januari 2022 - Sessie vergaderzaal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0-januari/20:00/Besluitenlijst-Politieke-Avond-20-januari-2022-Sessie-vergaderz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663" meta:non-whitespace-character-count="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